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B7" w:rsidRDefault="00D56FB7" w:rsidP="00D56FB7">
      <w:pPr>
        <w:ind w:right="5102"/>
        <w:rPr>
          <w:rFonts w:ascii="Arial" w:hAnsi="Arial" w:cs="Arial"/>
          <w:color w:val="000000"/>
          <w:szCs w:val="28"/>
          <w:lang w:eastAsia="ru-RU"/>
        </w:rPr>
      </w:pPr>
    </w:p>
    <w:p w:rsidR="00DD4955" w:rsidRDefault="00DD4955" w:rsidP="00D56FB7">
      <w:pPr>
        <w:ind w:right="5102"/>
        <w:rPr>
          <w:rFonts w:ascii="Arial" w:hAnsi="Arial" w:cs="Arial"/>
          <w:color w:val="000000"/>
          <w:szCs w:val="28"/>
          <w:lang w:eastAsia="ru-RU"/>
        </w:rPr>
      </w:pPr>
    </w:p>
    <w:p w:rsidR="00DD4955" w:rsidRDefault="00DD4955" w:rsidP="00D56FB7">
      <w:pPr>
        <w:ind w:right="5102"/>
        <w:rPr>
          <w:rFonts w:ascii="Arial" w:hAnsi="Arial" w:cs="Arial"/>
          <w:color w:val="000000"/>
          <w:szCs w:val="28"/>
          <w:lang w:eastAsia="ru-RU"/>
        </w:rPr>
      </w:pPr>
    </w:p>
    <w:p w:rsidR="00DD4955" w:rsidRDefault="00D8230C" w:rsidP="00D56FB7">
      <w:pPr>
        <w:ind w:right="5102"/>
        <w:rPr>
          <w:rFonts w:ascii="Arial" w:hAnsi="Arial" w:cs="Arial"/>
          <w:color w:val="000000"/>
          <w:szCs w:val="28"/>
          <w:lang w:eastAsia="ru-RU"/>
        </w:rPr>
      </w:pPr>
      <w:r>
        <w:rPr>
          <w:rFonts w:ascii="Arial" w:hAnsi="Arial" w:cs="Arial"/>
          <w:color w:val="000000"/>
          <w:szCs w:val="28"/>
          <w:lang w:eastAsia="ru-RU"/>
        </w:rPr>
        <w:t>49/9 от 15.11.2018г.</w:t>
      </w:r>
    </w:p>
    <w:p w:rsidR="00DD4955" w:rsidRDefault="00DD4955" w:rsidP="00D56FB7">
      <w:pPr>
        <w:ind w:right="5102"/>
        <w:rPr>
          <w:rFonts w:ascii="Arial" w:hAnsi="Arial" w:cs="Arial"/>
          <w:sz w:val="24"/>
          <w:szCs w:val="24"/>
        </w:rPr>
      </w:pPr>
    </w:p>
    <w:p w:rsidR="00D56FB7" w:rsidRDefault="00D56FB7" w:rsidP="00D56FB7">
      <w:pPr>
        <w:ind w:right="5102"/>
        <w:rPr>
          <w:rFonts w:ascii="Arial" w:hAnsi="Arial" w:cs="Arial"/>
          <w:sz w:val="24"/>
          <w:szCs w:val="24"/>
        </w:rPr>
      </w:pPr>
    </w:p>
    <w:p w:rsidR="00D56FB7" w:rsidRDefault="00D56FB7" w:rsidP="00D56FB7">
      <w:pPr>
        <w:ind w:right="5102"/>
        <w:rPr>
          <w:rFonts w:ascii="Arial" w:hAnsi="Arial" w:cs="Arial"/>
          <w:sz w:val="24"/>
          <w:szCs w:val="24"/>
        </w:rPr>
      </w:pPr>
      <w:r w:rsidRPr="004339E9">
        <w:rPr>
          <w:rFonts w:ascii="Arial" w:hAnsi="Arial" w:cs="Arial"/>
          <w:sz w:val="24"/>
          <w:szCs w:val="24"/>
        </w:rPr>
        <w:t xml:space="preserve">Об </w:t>
      </w:r>
      <w:r>
        <w:rPr>
          <w:rFonts w:ascii="Arial" w:hAnsi="Arial" w:cs="Arial"/>
          <w:sz w:val="24"/>
          <w:szCs w:val="24"/>
        </w:rPr>
        <w:t>утверждении Положения о Молодежном парламенте при Совете депутатов городского округа Мытищи</w:t>
      </w:r>
    </w:p>
    <w:p w:rsidR="00D56FB7" w:rsidRDefault="00D56FB7" w:rsidP="00D56FB7">
      <w:pPr>
        <w:rPr>
          <w:rFonts w:ascii="Arial" w:hAnsi="Arial" w:cs="Arial"/>
          <w:sz w:val="24"/>
          <w:szCs w:val="24"/>
        </w:rPr>
      </w:pPr>
    </w:p>
    <w:p w:rsidR="00D56FB7" w:rsidRDefault="00D56FB7" w:rsidP="00D56FB7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В соответствии Федеральным законом</w:t>
      </w:r>
      <w:r w:rsidRPr="000C0463">
        <w:rPr>
          <w:rFonts w:ascii="Arial" w:hAnsi="Arial" w:cs="Arial"/>
          <w:sz w:val="24"/>
          <w:szCs w:val="24"/>
        </w:rPr>
        <w:t xml:space="preserve"> № 131-ФЗ от 06.10.2003 г.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>с</w:t>
      </w:r>
      <w:r w:rsidRPr="000C04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Уставом муниципального образования «Городской округ Мытищи Московской области», рассмотрев представление главы городского округа Мытищи Азарова В.</w:t>
      </w:r>
      <w:r w:rsidR="00591266">
        <w:rPr>
          <w:rFonts w:ascii="Arial" w:hAnsi="Arial" w:cs="Arial"/>
          <w:sz w:val="24"/>
          <w:szCs w:val="24"/>
        </w:rPr>
        <w:t xml:space="preserve">С., </w:t>
      </w:r>
      <w:r>
        <w:rPr>
          <w:rFonts w:ascii="Arial" w:hAnsi="Arial" w:cs="Arial"/>
          <w:sz w:val="24"/>
          <w:szCs w:val="24"/>
        </w:rPr>
        <w:t>Совет депутатов городского округа Мытищи</w:t>
      </w:r>
    </w:p>
    <w:p w:rsidR="00D56FB7" w:rsidRDefault="00D56FB7" w:rsidP="00D56FB7">
      <w:pPr>
        <w:rPr>
          <w:rFonts w:ascii="Arial" w:hAnsi="Arial" w:cs="Arial"/>
          <w:sz w:val="24"/>
          <w:szCs w:val="24"/>
        </w:rPr>
      </w:pPr>
    </w:p>
    <w:p w:rsidR="00D56FB7" w:rsidRPr="008F6FF0" w:rsidRDefault="00D56FB7" w:rsidP="00D56F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8F6FF0">
        <w:rPr>
          <w:rFonts w:ascii="Arial" w:hAnsi="Arial" w:cs="Arial"/>
          <w:sz w:val="24"/>
          <w:szCs w:val="24"/>
        </w:rPr>
        <w:t>РЕШИЛ:</w:t>
      </w:r>
    </w:p>
    <w:p w:rsidR="00D56FB7" w:rsidRPr="008F6FF0" w:rsidRDefault="00D56FB7" w:rsidP="00D56FB7">
      <w:pPr>
        <w:tabs>
          <w:tab w:val="left" w:pos="360"/>
        </w:tabs>
        <w:ind w:firstLine="540"/>
        <w:rPr>
          <w:rFonts w:ascii="Arial" w:hAnsi="Arial" w:cs="Arial"/>
          <w:sz w:val="24"/>
          <w:szCs w:val="24"/>
        </w:rPr>
      </w:pPr>
    </w:p>
    <w:p w:rsidR="00D56FB7" w:rsidRPr="008654EB" w:rsidRDefault="00D56FB7" w:rsidP="00D56FB7">
      <w:pPr>
        <w:pStyle w:val="1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</w:t>
      </w:r>
      <w:r w:rsidRPr="008654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8654EB">
        <w:rPr>
          <w:rFonts w:ascii="Arial" w:hAnsi="Arial" w:cs="Arial"/>
          <w:sz w:val="24"/>
          <w:szCs w:val="24"/>
        </w:rPr>
        <w:t>оложение о Молодежном парламенте при Совете депутатов городского округа Мытищи Московской области</w:t>
      </w:r>
      <w:r>
        <w:rPr>
          <w:rFonts w:ascii="Arial" w:hAnsi="Arial" w:cs="Arial"/>
          <w:sz w:val="24"/>
          <w:szCs w:val="24"/>
        </w:rPr>
        <w:t xml:space="preserve"> (Приложение)</w:t>
      </w:r>
      <w:r w:rsidRPr="008654EB">
        <w:rPr>
          <w:rFonts w:ascii="Arial" w:hAnsi="Arial" w:cs="Arial"/>
          <w:sz w:val="24"/>
          <w:szCs w:val="24"/>
        </w:rPr>
        <w:t>.</w:t>
      </w:r>
    </w:p>
    <w:p w:rsidR="00D56FB7" w:rsidRPr="008654EB" w:rsidRDefault="00D56FB7" w:rsidP="00D56FB7">
      <w:pPr>
        <w:pStyle w:val="1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8654EB">
        <w:rPr>
          <w:rFonts w:ascii="Arial" w:hAnsi="Arial" w:cs="Arial"/>
          <w:sz w:val="24"/>
          <w:szCs w:val="24"/>
        </w:rPr>
        <w:t>Признать утратившим силу решени</w:t>
      </w:r>
      <w:r>
        <w:rPr>
          <w:rFonts w:ascii="Arial" w:hAnsi="Arial" w:cs="Arial"/>
          <w:sz w:val="24"/>
          <w:szCs w:val="24"/>
        </w:rPr>
        <w:t>е</w:t>
      </w:r>
      <w:r w:rsidRPr="008654EB">
        <w:rPr>
          <w:rFonts w:ascii="Arial" w:hAnsi="Arial" w:cs="Arial"/>
          <w:sz w:val="24"/>
          <w:szCs w:val="24"/>
        </w:rPr>
        <w:t xml:space="preserve"> Совета депутатов Мытищинского муниципального района Московской области от 17.12.2015 № 30/12 «Об утверждении Положения о Молодежном парламенте при Совете депу</w:t>
      </w:r>
      <w:r>
        <w:rPr>
          <w:rFonts w:ascii="Arial" w:hAnsi="Arial" w:cs="Arial"/>
          <w:sz w:val="24"/>
          <w:szCs w:val="24"/>
        </w:rPr>
        <w:t>татов городского округа Мытищи» (в редакции Решение Совета депутатов №39/9 от 15.02.</w:t>
      </w:r>
      <w:r w:rsidR="00DD495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18)</w:t>
      </w:r>
      <w:r w:rsidRPr="008654EB">
        <w:rPr>
          <w:rFonts w:ascii="Arial" w:hAnsi="Arial" w:cs="Arial"/>
          <w:sz w:val="24"/>
          <w:szCs w:val="24"/>
        </w:rPr>
        <w:t>.</w:t>
      </w:r>
    </w:p>
    <w:p w:rsidR="00D56FB7" w:rsidRPr="008654EB" w:rsidRDefault="00D56FB7" w:rsidP="00D56FB7">
      <w:pPr>
        <w:pStyle w:val="1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8654EB">
        <w:rPr>
          <w:rFonts w:ascii="Arial" w:hAnsi="Arial" w:cs="Arial"/>
          <w:sz w:val="24"/>
          <w:szCs w:val="24"/>
        </w:rPr>
        <w:t>аправить</w:t>
      </w:r>
      <w:r>
        <w:rPr>
          <w:rFonts w:ascii="Arial" w:hAnsi="Arial" w:cs="Arial"/>
          <w:sz w:val="24"/>
          <w:szCs w:val="24"/>
        </w:rPr>
        <w:t xml:space="preserve"> копию настоящего Решения и Положение</w:t>
      </w:r>
      <w:r w:rsidRPr="008654EB">
        <w:rPr>
          <w:rFonts w:ascii="Arial" w:hAnsi="Arial" w:cs="Arial"/>
          <w:sz w:val="24"/>
          <w:szCs w:val="24"/>
        </w:rPr>
        <w:t xml:space="preserve"> о Молодежном парламенте при Совете депутатов городского округа Мытищи Московской области для ознакомления в молодежную территориальную избирательную комиссию городского округа Мытищи.</w:t>
      </w:r>
    </w:p>
    <w:p w:rsidR="00D56FB7" w:rsidRPr="008654EB" w:rsidRDefault="00D56FB7" w:rsidP="00D56FB7">
      <w:pPr>
        <w:pStyle w:val="1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Совета депутатов официально опубликовать на интернет-сайте органов местного самоуправления городского округа Мытищи Московской области</w:t>
      </w:r>
      <w:r w:rsidRPr="008654EB">
        <w:rPr>
          <w:rFonts w:ascii="Arial" w:hAnsi="Arial" w:cs="Arial"/>
          <w:sz w:val="24"/>
          <w:szCs w:val="24"/>
        </w:rPr>
        <w:t>.</w:t>
      </w:r>
    </w:p>
    <w:p w:rsidR="00D56FB7" w:rsidRPr="001C3A35" w:rsidRDefault="00D56FB7" w:rsidP="00D56FB7">
      <w:pPr>
        <w:pStyle w:val="1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п.3,4 данного решения возложить на председателя депутатской комиссии по физической культуре, спорту и молодежной политике Юлина А.А.</w:t>
      </w:r>
    </w:p>
    <w:p w:rsidR="00B319FC" w:rsidRDefault="00D56FB7" w:rsidP="00B319FC">
      <w:pPr>
        <w:pStyle w:val="1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F026DF">
        <w:rPr>
          <w:rFonts w:ascii="Arial" w:hAnsi="Arial" w:cs="Arial"/>
          <w:sz w:val="24"/>
          <w:szCs w:val="24"/>
        </w:rPr>
        <w:t>Насто</w:t>
      </w:r>
      <w:r>
        <w:rPr>
          <w:rFonts w:ascii="Arial" w:hAnsi="Arial" w:cs="Arial"/>
          <w:sz w:val="24"/>
          <w:szCs w:val="24"/>
        </w:rPr>
        <w:t>ящее решение вступает в силу с момента его подписания</w:t>
      </w:r>
      <w:r w:rsidRPr="00F026DF">
        <w:rPr>
          <w:rFonts w:ascii="Arial" w:hAnsi="Arial" w:cs="Arial"/>
          <w:sz w:val="24"/>
          <w:szCs w:val="24"/>
        </w:rPr>
        <w:t>.</w:t>
      </w:r>
    </w:p>
    <w:p w:rsidR="00B319FC" w:rsidRDefault="00B319FC" w:rsidP="00B319FC">
      <w:pPr>
        <w:pStyle w:val="1"/>
        <w:tabs>
          <w:tab w:val="left" w:pos="3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319FC" w:rsidRDefault="00B319FC" w:rsidP="00B319FC">
      <w:pPr>
        <w:pStyle w:val="1"/>
        <w:tabs>
          <w:tab w:val="left" w:pos="3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56FB7" w:rsidRPr="00B319FC" w:rsidRDefault="00D56FB7" w:rsidP="00B319FC">
      <w:pPr>
        <w:pStyle w:val="1"/>
        <w:tabs>
          <w:tab w:val="left" w:pos="3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319FC">
        <w:rPr>
          <w:rFonts w:ascii="Arial" w:hAnsi="Arial" w:cs="Arial"/>
          <w:sz w:val="24"/>
          <w:szCs w:val="24"/>
        </w:rPr>
        <w:t>Председатель Совета депутатов</w:t>
      </w:r>
      <w:r w:rsidRPr="00B319FC">
        <w:rPr>
          <w:rFonts w:ascii="Arial" w:hAnsi="Arial" w:cs="Arial"/>
          <w:sz w:val="24"/>
          <w:szCs w:val="24"/>
        </w:rPr>
        <w:tab/>
      </w:r>
      <w:r w:rsidRPr="00B319FC">
        <w:rPr>
          <w:rFonts w:ascii="Arial" w:hAnsi="Arial" w:cs="Arial"/>
          <w:sz w:val="24"/>
          <w:szCs w:val="24"/>
        </w:rPr>
        <w:tab/>
      </w:r>
      <w:r w:rsidRPr="00B319FC">
        <w:rPr>
          <w:rFonts w:ascii="Arial" w:hAnsi="Arial" w:cs="Arial"/>
          <w:sz w:val="24"/>
          <w:szCs w:val="24"/>
        </w:rPr>
        <w:tab/>
      </w:r>
      <w:r w:rsidRPr="00B319FC">
        <w:rPr>
          <w:rFonts w:ascii="Arial" w:hAnsi="Arial" w:cs="Arial"/>
          <w:sz w:val="24"/>
          <w:szCs w:val="24"/>
        </w:rPr>
        <w:tab/>
      </w:r>
      <w:r w:rsidRPr="00B319FC">
        <w:rPr>
          <w:rFonts w:ascii="Arial" w:hAnsi="Arial" w:cs="Arial"/>
          <w:sz w:val="24"/>
          <w:szCs w:val="24"/>
        </w:rPr>
        <w:tab/>
        <w:t>А.Н. Гореликов</w:t>
      </w:r>
    </w:p>
    <w:p w:rsidR="00D56FB7" w:rsidRDefault="00D56FB7" w:rsidP="00D56FB7">
      <w:pPr>
        <w:keepNext/>
        <w:keepLines/>
        <w:ind w:right="-31"/>
        <w:outlineLvl w:val="0"/>
        <w:rPr>
          <w:rFonts w:ascii="Arial" w:hAnsi="Arial" w:cs="Arial"/>
          <w:sz w:val="24"/>
          <w:szCs w:val="24"/>
        </w:rPr>
      </w:pPr>
    </w:p>
    <w:p w:rsidR="00D56FB7" w:rsidRDefault="00D56FB7" w:rsidP="00D56FB7">
      <w:pPr>
        <w:keepNext/>
        <w:keepLines/>
        <w:ind w:right="-31"/>
        <w:outlineLvl w:val="0"/>
        <w:rPr>
          <w:rFonts w:ascii="Arial" w:hAnsi="Arial" w:cs="Arial"/>
          <w:sz w:val="24"/>
          <w:szCs w:val="24"/>
        </w:rPr>
      </w:pPr>
    </w:p>
    <w:p w:rsidR="00D8230C" w:rsidRDefault="00D8230C" w:rsidP="00D56FB7">
      <w:pPr>
        <w:keepNext/>
        <w:keepLines/>
        <w:ind w:right="-31"/>
        <w:outlineLvl w:val="0"/>
        <w:rPr>
          <w:rFonts w:ascii="Arial" w:hAnsi="Arial" w:cs="Arial"/>
          <w:sz w:val="24"/>
          <w:szCs w:val="24"/>
        </w:rPr>
      </w:pPr>
    </w:p>
    <w:p w:rsidR="00D8230C" w:rsidRDefault="00D8230C" w:rsidP="00D56FB7">
      <w:pPr>
        <w:keepNext/>
        <w:keepLines/>
        <w:ind w:right="-31"/>
        <w:outlineLvl w:val="0"/>
        <w:rPr>
          <w:rFonts w:ascii="Arial" w:hAnsi="Arial" w:cs="Arial"/>
          <w:sz w:val="24"/>
          <w:szCs w:val="24"/>
        </w:rPr>
      </w:pPr>
    </w:p>
    <w:p w:rsidR="00D8230C" w:rsidRDefault="00D8230C" w:rsidP="00D56FB7">
      <w:pPr>
        <w:keepNext/>
        <w:keepLines/>
        <w:ind w:right="-31"/>
        <w:outlineLvl w:val="0"/>
        <w:rPr>
          <w:rFonts w:ascii="Arial" w:hAnsi="Arial" w:cs="Arial"/>
          <w:sz w:val="24"/>
          <w:szCs w:val="24"/>
        </w:rPr>
      </w:pPr>
    </w:p>
    <w:p w:rsidR="00D8230C" w:rsidRDefault="00D8230C" w:rsidP="00D56FB7">
      <w:pPr>
        <w:keepNext/>
        <w:keepLines/>
        <w:ind w:right="-31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56FB7" w:rsidRDefault="00D56FB7" w:rsidP="00D56FB7">
      <w:pPr>
        <w:keepNext/>
        <w:keepLines/>
        <w:ind w:right="-31"/>
        <w:outlineLvl w:val="0"/>
        <w:rPr>
          <w:rFonts w:ascii="Arial" w:hAnsi="Arial" w:cs="Arial"/>
          <w:sz w:val="24"/>
          <w:szCs w:val="24"/>
        </w:rPr>
      </w:pPr>
    </w:p>
    <w:p w:rsidR="00D56FB7" w:rsidRDefault="00D56FB7" w:rsidP="00D56FB7">
      <w:pPr>
        <w:keepNext/>
        <w:keepLines/>
        <w:ind w:right="-31"/>
        <w:outlineLvl w:val="0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C90487" w:rsidRDefault="00C90487" w:rsidP="00C90487">
      <w:pPr>
        <w:keepNext/>
        <w:keepLines/>
        <w:ind w:left="5400" w:right="-31"/>
        <w:outlineLvl w:val="0"/>
        <w:rPr>
          <w:rFonts w:ascii="Arial" w:eastAsia="Calibri" w:hAnsi="Arial" w:cs="Arial"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sz w:val="24"/>
          <w:szCs w:val="24"/>
          <w:lang w:eastAsia="ru-RU"/>
        </w:rPr>
        <w:t xml:space="preserve">Приложение </w:t>
      </w:r>
    </w:p>
    <w:p w:rsidR="00C90487" w:rsidRPr="00E823A8" w:rsidRDefault="00C90487" w:rsidP="00C90487">
      <w:pPr>
        <w:keepNext/>
        <w:keepLines/>
        <w:ind w:left="5400" w:right="-31"/>
        <w:outlineLvl w:val="0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E823A8">
        <w:rPr>
          <w:rFonts w:ascii="Arial" w:eastAsia="Calibri" w:hAnsi="Arial" w:cs="Arial"/>
          <w:bCs/>
          <w:sz w:val="24"/>
          <w:szCs w:val="24"/>
          <w:lang w:eastAsia="ru-RU"/>
        </w:rPr>
        <w:t xml:space="preserve">к Решению Совета депутатов </w:t>
      </w:r>
      <w:r>
        <w:rPr>
          <w:rFonts w:ascii="Arial" w:hAnsi="Arial" w:cs="Arial"/>
          <w:bCs/>
          <w:sz w:val="24"/>
          <w:szCs w:val="24"/>
          <w:lang w:eastAsia="ru-RU"/>
        </w:rPr>
        <w:t>городского округа Мытищи</w:t>
      </w:r>
    </w:p>
    <w:p w:rsidR="00C90487" w:rsidRPr="00E823A8" w:rsidRDefault="00C90487" w:rsidP="00C90487">
      <w:pPr>
        <w:keepNext/>
        <w:keepLines/>
        <w:ind w:left="5400" w:right="-31"/>
        <w:outlineLvl w:val="0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E823A8">
        <w:rPr>
          <w:rFonts w:ascii="Arial" w:eastAsia="Calibri" w:hAnsi="Arial" w:cs="Arial"/>
          <w:bCs/>
          <w:sz w:val="24"/>
          <w:szCs w:val="24"/>
          <w:lang w:eastAsia="ru-RU"/>
        </w:rPr>
        <w:t xml:space="preserve">от </w:t>
      </w:r>
      <w:r w:rsidR="00D8230C">
        <w:rPr>
          <w:rFonts w:ascii="Arial" w:eastAsia="Calibri" w:hAnsi="Arial" w:cs="Arial"/>
          <w:bCs/>
          <w:sz w:val="24"/>
          <w:szCs w:val="24"/>
          <w:lang w:eastAsia="ru-RU"/>
        </w:rPr>
        <w:t xml:space="preserve">15.11.2018 </w:t>
      </w:r>
      <w:r w:rsidRPr="00E823A8">
        <w:rPr>
          <w:rFonts w:ascii="Arial" w:eastAsia="Calibri" w:hAnsi="Arial" w:cs="Arial"/>
          <w:bCs/>
          <w:sz w:val="24"/>
          <w:szCs w:val="24"/>
          <w:lang w:eastAsia="ru-RU"/>
        </w:rPr>
        <w:t>№</w:t>
      </w:r>
      <w:r w:rsidR="00D8230C">
        <w:rPr>
          <w:rFonts w:ascii="Arial" w:eastAsia="Calibri" w:hAnsi="Arial" w:cs="Arial"/>
          <w:bCs/>
          <w:sz w:val="24"/>
          <w:szCs w:val="24"/>
          <w:lang w:eastAsia="ru-RU"/>
        </w:rPr>
        <w:t>49/9</w:t>
      </w:r>
    </w:p>
    <w:p w:rsidR="00790EC8" w:rsidRPr="00790EC8" w:rsidRDefault="00790EC8" w:rsidP="00790EC8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:rsidR="00001263" w:rsidRDefault="00FE650B" w:rsidP="00790EC8">
      <w:pPr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3A378E">
        <w:rPr>
          <w:rFonts w:eastAsia="Times New Roman" w:cs="Times New Roman"/>
          <w:bCs/>
          <w:color w:val="000000"/>
          <w:szCs w:val="28"/>
          <w:lang w:eastAsia="ru-RU"/>
        </w:rPr>
        <w:t xml:space="preserve">Положение </w:t>
      </w:r>
    </w:p>
    <w:p w:rsidR="00FE650B" w:rsidRPr="003A378E" w:rsidRDefault="00FE650B" w:rsidP="00790EC8">
      <w:pPr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3A378E">
        <w:rPr>
          <w:rFonts w:eastAsia="Times New Roman" w:cs="Times New Roman"/>
          <w:bCs/>
          <w:color w:val="000000"/>
          <w:szCs w:val="28"/>
          <w:lang w:eastAsia="ru-RU"/>
        </w:rPr>
        <w:t xml:space="preserve">о Молодежном парламенте </w:t>
      </w:r>
    </w:p>
    <w:p w:rsidR="00790EC8" w:rsidRPr="003A378E" w:rsidRDefault="00790EC8" w:rsidP="00790EC8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bCs/>
          <w:color w:val="000000"/>
          <w:szCs w:val="28"/>
          <w:lang w:eastAsia="ru-RU"/>
        </w:rPr>
        <w:t xml:space="preserve">при Совете депутатов </w:t>
      </w:r>
      <w:r w:rsidR="00BD1ADB" w:rsidRPr="003A378E">
        <w:rPr>
          <w:rFonts w:eastAsia="Times New Roman" w:cs="Times New Roman"/>
          <w:bCs/>
          <w:color w:val="000000"/>
          <w:szCs w:val="28"/>
          <w:lang w:eastAsia="ru-RU"/>
        </w:rPr>
        <w:t>городского округа Мытищи</w:t>
      </w:r>
      <w:r w:rsidRPr="003A378E">
        <w:rPr>
          <w:rFonts w:eastAsia="Times New Roman" w:cs="Times New Roman"/>
          <w:bCs/>
          <w:color w:val="000000"/>
          <w:szCs w:val="28"/>
          <w:lang w:eastAsia="ru-RU"/>
        </w:rPr>
        <w:t xml:space="preserve"> Московской области</w:t>
      </w:r>
    </w:p>
    <w:p w:rsidR="00790EC8" w:rsidRPr="003A378E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№ 155/2003-ОЗ «О государственной молодежной политике в Московской области», Законом Московской области </w:t>
      </w:r>
      <w:r w:rsidR="000748CC" w:rsidRPr="003A378E">
        <w:rPr>
          <w:rFonts w:eastAsia="Times New Roman" w:cs="Times New Roman"/>
          <w:color w:val="000000"/>
          <w:szCs w:val="28"/>
          <w:lang w:eastAsia="ru-RU"/>
        </w:rPr>
        <w:t>№ 40/2010-ОЗ</w:t>
      </w:r>
      <w:r w:rsidR="00FE650B" w:rsidRPr="003A378E"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 w:rsidR="000748CC" w:rsidRPr="003A378E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О Московском </w:t>
      </w:r>
      <w:r w:rsidR="000748CC" w:rsidRPr="003A378E">
        <w:rPr>
          <w:rFonts w:eastAsia="Times New Roman" w:cs="Times New Roman"/>
          <w:color w:val="000000"/>
          <w:szCs w:val="28"/>
          <w:lang w:eastAsia="ru-RU"/>
        </w:rPr>
        <w:t>областном молодежном парламенте»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, Уставом </w:t>
      </w:r>
      <w:r w:rsidR="0079019A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="00FE650B" w:rsidRPr="003A378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в целях привлечения молодежи к участию в общественно-политической жизни </w:t>
      </w:r>
      <w:r w:rsidR="0079019A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="00FE650B" w:rsidRPr="003A378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A378E">
        <w:rPr>
          <w:rFonts w:eastAsia="Times New Roman" w:cs="Times New Roman"/>
          <w:color w:val="000000"/>
          <w:szCs w:val="28"/>
          <w:lang w:eastAsia="ru-RU"/>
        </w:rPr>
        <w:t>Московской области.</w:t>
      </w:r>
    </w:p>
    <w:p w:rsidR="00790EC8" w:rsidRPr="003A378E" w:rsidRDefault="00790EC8" w:rsidP="00790EC8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001263">
      <w:pPr>
        <w:ind w:firstLine="709"/>
        <w:jc w:val="center"/>
        <w:outlineLvl w:val="1"/>
        <w:rPr>
          <w:rFonts w:eastAsia="Times New Roman" w:cs="Times New Roman"/>
          <w:bCs/>
          <w:sz w:val="36"/>
          <w:szCs w:val="36"/>
          <w:lang w:eastAsia="ru-RU"/>
        </w:rPr>
      </w:pPr>
      <w:r w:rsidRPr="003A378E">
        <w:rPr>
          <w:rFonts w:eastAsia="Times New Roman" w:cs="Times New Roman"/>
          <w:bCs/>
          <w:color w:val="000000"/>
          <w:szCs w:val="28"/>
          <w:lang w:eastAsia="ru-RU"/>
        </w:rPr>
        <w:t xml:space="preserve">1. Цели формирования Молодежного парламента при Совете депутатов </w:t>
      </w:r>
      <w:r w:rsidR="00BD1ADB" w:rsidRPr="003A378E">
        <w:rPr>
          <w:rFonts w:eastAsia="Times New Roman" w:cs="Times New Roman"/>
          <w:bCs/>
          <w:color w:val="000000"/>
          <w:szCs w:val="28"/>
          <w:lang w:eastAsia="ru-RU"/>
        </w:rPr>
        <w:t>городского округа Мытищи</w:t>
      </w:r>
      <w:r w:rsidRPr="003A378E">
        <w:rPr>
          <w:rFonts w:eastAsia="Times New Roman" w:cs="Times New Roman"/>
          <w:bCs/>
          <w:color w:val="000000"/>
          <w:szCs w:val="28"/>
          <w:lang w:eastAsia="ru-RU"/>
        </w:rPr>
        <w:t xml:space="preserve"> Московской области.</w:t>
      </w:r>
    </w:p>
    <w:p w:rsidR="00790EC8" w:rsidRPr="003A378E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Молодежный парламент при Совете депутатов </w:t>
      </w:r>
      <w:r w:rsidR="00BD1ADB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 Московской области (далее - Молодежный парламент) формируется в целях создания условий для включения молодежи в социально-экономическую, политическую и культурную жизнь и содействия формированию осознанной и активной гражданской позиции у молодежи, проживающей на территории </w:t>
      </w:r>
      <w:r w:rsidR="00BD1ADB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 Московской области.</w:t>
      </w:r>
    </w:p>
    <w:p w:rsidR="00790EC8" w:rsidRPr="003A378E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001263">
      <w:pPr>
        <w:ind w:firstLine="709"/>
        <w:jc w:val="center"/>
        <w:outlineLvl w:val="1"/>
        <w:rPr>
          <w:rFonts w:eastAsia="Times New Roman" w:cs="Times New Roman"/>
          <w:bCs/>
          <w:sz w:val="36"/>
          <w:szCs w:val="36"/>
          <w:lang w:eastAsia="ru-RU"/>
        </w:rPr>
      </w:pPr>
      <w:r w:rsidRPr="003A378E">
        <w:rPr>
          <w:rFonts w:eastAsia="Times New Roman" w:cs="Times New Roman"/>
          <w:bCs/>
          <w:color w:val="000000"/>
          <w:szCs w:val="28"/>
          <w:lang w:eastAsia="ru-RU"/>
        </w:rPr>
        <w:t>2. Правовая основа деятельности Молодежного парламента</w:t>
      </w:r>
    </w:p>
    <w:p w:rsidR="00790EC8" w:rsidRPr="003A378E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4F6E45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Молодежный парламент осуществляет свою деятельность в соответствии с федеральным законодательством, законодательством Московской области, </w:t>
      </w:r>
      <w:r w:rsidR="00AA216C" w:rsidRPr="003A378E">
        <w:rPr>
          <w:rFonts w:eastAsia="Times New Roman" w:cs="Times New Roman"/>
          <w:color w:val="000000"/>
          <w:szCs w:val="28"/>
          <w:lang w:eastAsia="ru-RU"/>
        </w:rPr>
        <w:t xml:space="preserve">нормативными правовыми актами органов местного самоуправления </w:t>
      </w:r>
      <w:r w:rsidR="00BD1ADB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="00AA216C" w:rsidRPr="003A378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3A378E">
        <w:rPr>
          <w:rFonts w:eastAsia="Times New Roman" w:cs="Times New Roman"/>
          <w:color w:val="000000"/>
          <w:szCs w:val="28"/>
          <w:lang w:eastAsia="ru-RU"/>
        </w:rPr>
        <w:t>настоящим Положением и Регламентом Молодежного парламента</w:t>
      </w:r>
      <w:r w:rsidR="00AA216C" w:rsidRPr="003A378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A216C" w:rsidRPr="003A378E">
        <w:rPr>
          <w:rFonts w:cs="Times New Roman"/>
          <w:szCs w:val="28"/>
        </w:rPr>
        <w:t>при Совете депутатов</w:t>
      </w:r>
      <w:r w:rsidR="00AA216C" w:rsidRPr="003A378E">
        <w:rPr>
          <w:rFonts w:cs="Times New Roman"/>
          <w:i/>
          <w:szCs w:val="28"/>
        </w:rPr>
        <w:t xml:space="preserve"> </w:t>
      </w:r>
      <w:r w:rsidR="00BD1ADB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="00AA216C" w:rsidRPr="003A378E">
        <w:rPr>
          <w:rFonts w:cs="Times New Roman"/>
          <w:szCs w:val="28"/>
        </w:rPr>
        <w:t xml:space="preserve"> Московской области.</w:t>
      </w:r>
    </w:p>
    <w:p w:rsidR="00FE650B" w:rsidRPr="003A378E" w:rsidRDefault="00FE650B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001263">
      <w:pPr>
        <w:ind w:firstLine="709"/>
        <w:jc w:val="center"/>
        <w:outlineLvl w:val="1"/>
        <w:rPr>
          <w:rFonts w:eastAsia="Times New Roman" w:cs="Times New Roman"/>
          <w:bCs/>
          <w:sz w:val="36"/>
          <w:szCs w:val="36"/>
          <w:lang w:eastAsia="ru-RU"/>
        </w:rPr>
      </w:pPr>
      <w:r w:rsidRPr="003A378E">
        <w:rPr>
          <w:rFonts w:eastAsia="Times New Roman" w:cs="Times New Roman"/>
          <w:bCs/>
          <w:color w:val="000000"/>
          <w:szCs w:val="28"/>
          <w:lang w:eastAsia="ru-RU"/>
        </w:rPr>
        <w:t>3. Статус Молодежного парламента</w:t>
      </w:r>
    </w:p>
    <w:p w:rsidR="00790EC8" w:rsidRPr="003A378E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1. Молодежный парламент не является юридическим лицом и действует при Совете депутатов </w:t>
      </w:r>
      <w:r w:rsidR="00BD1ADB" w:rsidRPr="003A378E">
        <w:rPr>
          <w:rFonts w:eastAsia="Times New Roman" w:cs="Times New Roman"/>
          <w:color w:val="000000"/>
          <w:szCs w:val="28"/>
          <w:lang w:eastAsia="ru-RU"/>
        </w:rPr>
        <w:t xml:space="preserve">городского округа Мытищи 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Московской области как постоянный общественный совещательный и консультативный орган представителей молодежи </w:t>
      </w:r>
      <w:r w:rsidR="00BD1ADB" w:rsidRPr="003A378E">
        <w:rPr>
          <w:rFonts w:eastAsia="Times New Roman" w:cs="Times New Roman"/>
          <w:color w:val="000000"/>
          <w:szCs w:val="28"/>
          <w:lang w:eastAsia="ru-RU"/>
        </w:rPr>
        <w:t xml:space="preserve">городского округа Мытищи </w:t>
      </w:r>
      <w:r w:rsidRPr="003A378E">
        <w:rPr>
          <w:rFonts w:eastAsia="Times New Roman" w:cs="Times New Roman"/>
          <w:color w:val="000000"/>
          <w:szCs w:val="28"/>
          <w:lang w:eastAsia="ru-RU"/>
        </w:rPr>
        <w:t>Московской области.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2. Официальное полное наименование Молодежного парламента – «Молодежный парламент при Совете депутатов </w:t>
      </w:r>
      <w:r w:rsidR="00BD1ADB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 Московской области». Официальное сокращенное наименование Молодежного парламента – «Молодежный парламент </w:t>
      </w:r>
      <w:r w:rsidR="00BD1ADB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Pr="003A378E">
        <w:rPr>
          <w:rFonts w:eastAsia="Times New Roman" w:cs="Times New Roman"/>
          <w:color w:val="000000"/>
          <w:szCs w:val="28"/>
          <w:lang w:eastAsia="ru-RU"/>
        </w:rPr>
        <w:t>».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3. Молодежный парламент вправе устанавливать свою символику.</w:t>
      </w:r>
    </w:p>
    <w:p w:rsidR="00790EC8" w:rsidRPr="003A378E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001263">
      <w:pPr>
        <w:ind w:firstLine="709"/>
        <w:jc w:val="center"/>
        <w:outlineLvl w:val="1"/>
        <w:rPr>
          <w:rFonts w:eastAsia="Times New Roman" w:cs="Times New Roman"/>
          <w:bCs/>
          <w:sz w:val="36"/>
          <w:szCs w:val="36"/>
          <w:lang w:eastAsia="ru-RU"/>
        </w:rPr>
      </w:pPr>
      <w:r w:rsidRPr="003A378E">
        <w:rPr>
          <w:rFonts w:eastAsia="Times New Roman" w:cs="Times New Roman"/>
          <w:bCs/>
          <w:color w:val="000000"/>
          <w:szCs w:val="28"/>
          <w:lang w:eastAsia="ru-RU"/>
        </w:rPr>
        <w:t>4. Задачи Молодежного парламента</w:t>
      </w:r>
    </w:p>
    <w:p w:rsidR="00790EC8" w:rsidRPr="003A378E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Задачами Молодежного парламента являются:</w:t>
      </w:r>
    </w:p>
    <w:p w:rsidR="00790EC8" w:rsidRPr="003A378E" w:rsidRDefault="00001263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4.1 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>приобретение молодыми гражданами навыков парламентской деятельности и законопроектной работы;</w:t>
      </w:r>
    </w:p>
    <w:p w:rsidR="00790EC8" w:rsidRPr="003A378E" w:rsidRDefault="00001263" w:rsidP="00790EC8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4.2 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 xml:space="preserve">представление интересов молодежи в органах местного самоуправления </w:t>
      </w:r>
      <w:r w:rsidR="00A2509D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="00D92D63" w:rsidRPr="003A378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>Московской области;</w:t>
      </w:r>
    </w:p>
    <w:p w:rsidR="00E35260" w:rsidRPr="003A378E" w:rsidRDefault="00001263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>
        <w:t xml:space="preserve">4.3 </w:t>
      </w:r>
      <w:r w:rsidR="00E35260" w:rsidRPr="003A378E">
        <w:t xml:space="preserve">содействие органам местного самоуправления </w:t>
      </w:r>
      <w:r w:rsidR="00A2509D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="00E35260" w:rsidRPr="003A378E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35260" w:rsidRPr="003A378E">
        <w:rPr>
          <w:rFonts w:eastAsia="Times New Roman" w:cs="Times New Roman"/>
          <w:color w:val="000000"/>
          <w:szCs w:val="28"/>
          <w:lang w:eastAsia="ru-RU"/>
        </w:rPr>
        <w:t>Московской области</w:t>
      </w:r>
      <w:r w:rsidR="00E35260" w:rsidRPr="003A378E">
        <w:t xml:space="preserve"> в осуществлении государственной молодежной политики;</w:t>
      </w:r>
    </w:p>
    <w:p w:rsidR="00790EC8" w:rsidRPr="003A378E" w:rsidRDefault="00001263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4.4 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>формирование правовой и политической культуры молодежи;</w:t>
      </w:r>
    </w:p>
    <w:p w:rsidR="00790EC8" w:rsidRPr="003A378E" w:rsidRDefault="00001263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4.5 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 xml:space="preserve">подготовка предложений по совершенствованию муниципальных правовых актов </w:t>
      </w:r>
      <w:r w:rsidR="00A2509D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 xml:space="preserve"> Московской области, законодательства Московской области и законодательства Российской Федерации;</w:t>
      </w:r>
    </w:p>
    <w:p w:rsidR="00790EC8" w:rsidRPr="003A378E" w:rsidRDefault="00001263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4.6 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 xml:space="preserve">формирование кадрового резерва органов местного самоуправления </w:t>
      </w:r>
      <w:r w:rsidR="00A2509D" w:rsidRPr="003A378E">
        <w:rPr>
          <w:rFonts w:eastAsia="Times New Roman" w:cs="Times New Roman"/>
          <w:color w:val="000000"/>
          <w:szCs w:val="28"/>
          <w:lang w:eastAsia="ru-RU"/>
        </w:rPr>
        <w:t xml:space="preserve">городского округа Мытищи 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>Московской области;</w:t>
      </w:r>
    </w:p>
    <w:p w:rsidR="00790EC8" w:rsidRPr="003A378E" w:rsidRDefault="00001263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4.7 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 xml:space="preserve">представление интересов молодежи </w:t>
      </w:r>
      <w:r w:rsidR="00A2509D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="00AA216C" w:rsidRPr="003A378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>Московской области в Московском областном молодежном парламенте при Московской областной Думе.</w:t>
      </w:r>
    </w:p>
    <w:p w:rsidR="00790EC8" w:rsidRPr="003A378E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001263">
      <w:pPr>
        <w:ind w:firstLine="709"/>
        <w:jc w:val="center"/>
        <w:outlineLvl w:val="1"/>
        <w:rPr>
          <w:rFonts w:eastAsia="Times New Roman" w:cs="Times New Roman"/>
          <w:bCs/>
          <w:sz w:val="36"/>
          <w:szCs w:val="36"/>
          <w:lang w:eastAsia="ru-RU"/>
        </w:rPr>
      </w:pPr>
      <w:r w:rsidRPr="003A378E">
        <w:rPr>
          <w:rFonts w:eastAsia="Times New Roman" w:cs="Times New Roman"/>
          <w:bCs/>
          <w:color w:val="000000"/>
          <w:szCs w:val="28"/>
          <w:lang w:eastAsia="ru-RU"/>
        </w:rPr>
        <w:t>5. Полномочия Молодежного парламента</w:t>
      </w:r>
    </w:p>
    <w:p w:rsidR="00790EC8" w:rsidRPr="003A378E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790EC8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К полномочиям Молодежного парламента относятся:</w:t>
      </w:r>
    </w:p>
    <w:p w:rsidR="00E35260" w:rsidRPr="003A378E" w:rsidRDefault="00001263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>
        <w:t xml:space="preserve">5.1 </w:t>
      </w:r>
      <w:r w:rsidR="00E35260" w:rsidRPr="003A378E">
        <w:t xml:space="preserve">участие в формировании концепции молодежной политики </w:t>
      </w:r>
      <w:r w:rsidR="00A2509D" w:rsidRPr="003A378E">
        <w:rPr>
          <w:rFonts w:eastAsia="Times New Roman" w:cs="Times New Roman"/>
          <w:color w:val="000000"/>
          <w:szCs w:val="28"/>
          <w:lang w:eastAsia="ru-RU"/>
        </w:rPr>
        <w:t xml:space="preserve">городского округа Мытищи </w:t>
      </w:r>
      <w:r w:rsidR="00E35260" w:rsidRPr="003A378E">
        <w:t>Московской области;</w:t>
      </w:r>
    </w:p>
    <w:p w:rsidR="00790EC8" w:rsidRPr="003A378E" w:rsidRDefault="00001263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5.2 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 xml:space="preserve">проведение анализа работы с молодежью в </w:t>
      </w:r>
      <w:r w:rsidR="00A2509D" w:rsidRPr="003A378E">
        <w:rPr>
          <w:rFonts w:eastAsia="Times New Roman" w:cs="Times New Roman"/>
          <w:color w:val="000000"/>
          <w:szCs w:val="28"/>
          <w:lang w:eastAsia="ru-RU"/>
        </w:rPr>
        <w:t>городском округе Мытищи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 xml:space="preserve"> Московской области и проблем, существующих в молодежной среде;</w:t>
      </w:r>
    </w:p>
    <w:p w:rsidR="00790EC8" w:rsidRPr="003A378E" w:rsidRDefault="00001263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5.3 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 xml:space="preserve">представление в органы местного самоуправления </w:t>
      </w:r>
      <w:r w:rsidR="00A2509D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="00BD1ADB" w:rsidRPr="003A378E">
        <w:rPr>
          <w:rFonts w:eastAsia="Times New Roman" w:cs="Times New Roman"/>
          <w:color w:val="000000"/>
          <w:szCs w:val="28"/>
          <w:lang w:eastAsia="ru-RU"/>
        </w:rPr>
        <w:t xml:space="preserve"> Московской области 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>предложений о проведении мероприятий в сфере муниципальной молодежной политики;</w:t>
      </w:r>
      <w:r w:rsidR="00AA216C" w:rsidRPr="003A378E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790EC8" w:rsidRPr="003A378E" w:rsidRDefault="00001263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5.4 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>разработка методических и информационных материалов, содействующих выработке у молодежи активной гражданской позиции;</w:t>
      </w:r>
    </w:p>
    <w:p w:rsidR="00790EC8" w:rsidRPr="003A378E" w:rsidRDefault="00001263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5.5 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>осуществление взаимодействия с Московским областным молодежным парламентом, молодежными парламентами иных муниципальных образований;</w:t>
      </w:r>
    </w:p>
    <w:p w:rsidR="00790EC8" w:rsidRPr="003A378E" w:rsidRDefault="00001263" w:rsidP="00790EC8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5.6 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 xml:space="preserve">привлечение к своей работе консультантов из числа граждан Российской Федерации в возрасте от 14 до 35 лет, проживающих на территории </w:t>
      </w:r>
      <w:r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 xml:space="preserve"> и не являющихся членами Молодежного парламента.</w:t>
      </w:r>
    </w:p>
    <w:p w:rsidR="00790EC8" w:rsidRPr="003A378E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001263">
      <w:pPr>
        <w:ind w:firstLine="709"/>
        <w:jc w:val="center"/>
        <w:outlineLvl w:val="1"/>
        <w:rPr>
          <w:rFonts w:eastAsia="Times New Roman" w:cs="Times New Roman"/>
          <w:bCs/>
          <w:sz w:val="36"/>
          <w:szCs w:val="36"/>
          <w:lang w:eastAsia="ru-RU"/>
        </w:rPr>
      </w:pPr>
      <w:r w:rsidRPr="003A378E">
        <w:rPr>
          <w:rFonts w:eastAsia="Times New Roman" w:cs="Times New Roman"/>
          <w:bCs/>
          <w:color w:val="000000"/>
          <w:szCs w:val="28"/>
          <w:lang w:eastAsia="ru-RU"/>
        </w:rPr>
        <w:t>6. Член Молодежного парламента</w:t>
      </w:r>
    </w:p>
    <w:p w:rsidR="00790EC8" w:rsidRPr="003A378E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790EC8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1. Членом Молодежного парламента может быть гражданин Российской Федерации в возрасте от 16 до 35 лет включительно, </w:t>
      </w:r>
      <w:r w:rsidR="0083203E" w:rsidRPr="003A378E">
        <w:rPr>
          <w:rFonts w:eastAsia="Times New Roman" w:cs="Times New Roman"/>
          <w:color w:val="000000"/>
          <w:szCs w:val="28"/>
          <w:lang w:eastAsia="ru-RU"/>
        </w:rPr>
        <w:t>проживающий на территории городского округа Мытищи</w:t>
      </w:r>
      <w:r w:rsidR="008467A8" w:rsidRPr="003A378E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3A378E">
        <w:rPr>
          <w:rFonts w:eastAsia="Times New Roman" w:cs="Times New Roman"/>
          <w:color w:val="000000"/>
          <w:szCs w:val="28"/>
          <w:lang w:eastAsia="ru-RU"/>
        </w:rPr>
        <w:t>Московской области.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2. Членами и кандидатами в члены Молодежного парламента не могут быть: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лица, признанные судом недееспособными или ограниченно дееспособными;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лица, имеющие неснятую или непогашенную судимость;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лица, имеющие двойное гражданство.</w:t>
      </w:r>
    </w:p>
    <w:p w:rsidR="00790EC8" w:rsidRPr="003A378E" w:rsidRDefault="008467A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3. Членами и к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>андидатами в члены Молодежного парламента не могут быть лица, замещающие государственные должности Российской Федерации и Московской области, муниципальные должности муниципальных образований Московской области, должности государственной гражданской и муниципальной службы.</w:t>
      </w:r>
    </w:p>
    <w:p w:rsidR="00790EC8" w:rsidRPr="003A378E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001263">
      <w:pPr>
        <w:ind w:firstLine="709"/>
        <w:jc w:val="center"/>
        <w:outlineLvl w:val="1"/>
        <w:rPr>
          <w:rFonts w:eastAsia="Times New Roman" w:cs="Times New Roman"/>
          <w:bCs/>
          <w:sz w:val="36"/>
          <w:szCs w:val="36"/>
          <w:lang w:eastAsia="ru-RU"/>
        </w:rPr>
      </w:pPr>
      <w:r w:rsidRPr="003A378E">
        <w:rPr>
          <w:rFonts w:eastAsia="Times New Roman" w:cs="Times New Roman"/>
          <w:bCs/>
          <w:color w:val="000000"/>
          <w:szCs w:val="28"/>
          <w:lang w:eastAsia="ru-RU"/>
        </w:rPr>
        <w:t>7. Формирование Молодежного парламента</w:t>
      </w:r>
    </w:p>
    <w:p w:rsidR="00790EC8" w:rsidRPr="003A378E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790EC8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1. Молодежный парламент </w:t>
      </w:r>
      <w:r w:rsidR="00F00361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 Московской области состоит </w:t>
      </w:r>
      <w:r w:rsidR="000C48A4" w:rsidRPr="003A378E">
        <w:rPr>
          <w:rFonts w:eastAsia="Times New Roman" w:cs="Times New Roman"/>
          <w:color w:val="000000"/>
          <w:szCs w:val="28"/>
          <w:lang w:eastAsia="ru-RU"/>
        </w:rPr>
        <w:t>не более чем, из девяти</w:t>
      </w:r>
      <w:r w:rsidR="008467A8" w:rsidRPr="003A378E">
        <w:rPr>
          <w:rFonts w:eastAsia="Times New Roman" w:cs="Times New Roman"/>
          <w:i/>
          <w:color w:val="000000"/>
          <w:sz w:val="24"/>
          <w:szCs w:val="28"/>
          <w:lang w:eastAsia="ru-RU"/>
        </w:rPr>
        <w:t xml:space="preserve"> </w:t>
      </w:r>
      <w:r w:rsidRPr="003A378E">
        <w:rPr>
          <w:rFonts w:eastAsia="Times New Roman" w:cs="Times New Roman"/>
          <w:color w:val="000000"/>
          <w:szCs w:val="28"/>
          <w:lang w:eastAsia="ru-RU"/>
        </w:rPr>
        <w:t>представителей, делегированных общественными организациями</w:t>
      </w:r>
      <w:r w:rsidR="008E42E3">
        <w:rPr>
          <w:rFonts w:eastAsia="Times New Roman" w:cs="Times New Roman"/>
          <w:color w:val="000000"/>
          <w:szCs w:val="28"/>
          <w:lang w:eastAsia="ru-RU"/>
        </w:rPr>
        <w:t>,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 объединениями,</w:t>
      </w:r>
      <w:r w:rsidR="008E42E3">
        <w:rPr>
          <w:rFonts w:eastAsia="Times New Roman" w:cs="Times New Roman"/>
          <w:color w:val="000000"/>
          <w:szCs w:val="28"/>
          <w:lang w:eastAsia="ru-RU"/>
        </w:rPr>
        <w:t xml:space="preserve"> федерациями</w:t>
      </w:r>
      <w:r w:rsidR="008E6A81">
        <w:rPr>
          <w:rFonts w:eastAsia="Times New Roman" w:cs="Times New Roman"/>
          <w:color w:val="000000"/>
          <w:szCs w:val="28"/>
          <w:lang w:eastAsia="ru-RU"/>
        </w:rPr>
        <w:t xml:space="preserve"> (далее – Организации)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 и десяти членов Молодежного парламента, избранных на основе всеобщего равного прямого избирательного права при тайном голосовании по единому многомандатному избирательному округу.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2. Делегирование представителя в Молодежный парламент осуществляется </w:t>
      </w:r>
      <w:r w:rsidR="008E6A81">
        <w:rPr>
          <w:rFonts w:eastAsia="Times New Roman" w:cs="Times New Roman"/>
          <w:color w:val="000000"/>
          <w:szCs w:val="28"/>
          <w:lang w:eastAsia="ru-RU"/>
        </w:rPr>
        <w:t>Организациями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, а также их отделениями, ведущими деятельность в </w:t>
      </w:r>
      <w:r w:rsidR="00F00361" w:rsidRPr="003A378E">
        <w:rPr>
          <w:rFonts w:eastAsia="Times New Roman" w:cs="Times New Roman"/>
          <w:color w:val="000000"/>
          <w:szCs w:val="28"/>
          <w:lang w:eastAsia="ru-RU"/>
        </w:rPr>
        <w:t>городском округе Мытищи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 Московской области</w:t>
      </w:r>
      <w:r w:rsidR="008E6A81">
        <w:rPr>
          <w:rFonts w:eastAsia="Times New Roman" w:cs="Times New Roman"/>
          <w:color w:val="000000"/>
          <w:szCs w:val="28"/>
          <w:lang w:eastAsia="ru-RU"/>
        </w:rPr>
        <w:t>. Делегирование</w:t>
      </w:r>
      <w:r w:rsidR="008467A8" w:rsidRPr="003A378E">
        <w:rPr>
          <w:rFonts w:eastAsia="Times New Roman" w:cs="Times New Roman"/>
          <w:color w:val="000000"/>
          <w:szCs w:val="28"/>
          <w:lang w:eastAsia="ru-RU"/>
        </w:rPr>
        <w:t xml:space="preserve"> производится </w:t>
      </w:r>
      <w:r w:rsidRPr="003A378E">
        <w:rPr>
          <w:rFonts w:eastAsia="Times New Roman" w:cs="Times New Roman"/>
          <w:color w:val="000000"/>
          <w:szCs w:val="28"/>
          <w:lang w:eastAsia="ru-RU"/>
        </w:rPr>
        <w:t>на</w:t>
      </w:r>
      <w:r w:rsidR="008467A8" w:rsidRPr="003A378E">
        <w:rPr>
          <w:rFonts w:eastAsia="Times New Roman" w:cs="Times New Roman"/>
          <w:color w:val="000000"/>
          <w:szCs w:val="28"/>
          <w:lang w:eastAsia="ru-RU"/>
        </w:rPr>
        <w:t> 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основании решения, принятого высшим </w:t>
      </w:r>
      <w:r w:rsidRPr="003A378E">
        <w:rPr>
          <w:rFonts w:eastAsia="Times New Roman" w:cs="Times New Roman"/>
          <w:color w:val="000000"/>
          <w:szCs w:val="28"/>
          <w:lang w:eastAsia="ru-RU"/>
        </w:rPr>
        <w:lastRenderedPageBreak/>
        <w:t>органом</w:t>
      </w:r>
      <w:r w:rsidR="003F06B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E6A81">
        <w:rPr>
          <w:rFonts w:eastAsia="Times New Roman" w:cs="Times New Roman"/>
          <w:color w:val="000000"/>
          <w:szCs w:val="28"/>
          <w:lang w:eastAsia="ru-RU"/>
        </w:rPr>
        <w:t>О</w:t>
      </w:r>
      <w:r w:rsidRPr="003A378E">
        <w:rPr>
          <w:rFonts w:eastAsia="Times New Roman" w:cs="Times New Roman"/>
          <w:color w:val="000000"/>
          <w:szCs w:val="28"/>
          <w:lang w:eastAsia="ru-RU"/>
        </w:rPr>
        <w:t>рганизаци</w:t>
      </w:r>
      <w:r w:rsidR="008E6A81">
        <w:rPr>
          <w:rFonts w:eastAsia="Times New Roman" w:cs="Times New Roman"/>
          <w:color w:val="000000"/>
          <w:szCs w:val="28"/>
          <w:lang w:eastAsia="ru-RU"/>
        </w:rPr>
        <w:t>и. Одна молодежная О</w:t>
      </w:r>
      <w:r w:rsidRPr="003A378E">
        <w:rPr>
          <w:rFonts w:eastAsia="Times New Roman" w:cs="Times New Roman"/>
          <w:color w:val="000000"/>
          <w:szCs w:val="28"/>
          <w:lang w:eastAsia="ru-RU"/>
        </w:rPr>
        <w:t>рг</w:t>
      </w:r>
      <w:r w:rsidR="00205F07">
        <w:rPr>
          <w:rFonts w:eastAsia="Times New Roman" w:cs="Times New Roman"/>
          <w:color w:val="000000"/>
          <w:szCs w:val="28"/>
          <w:lang w:eastAsia="ru-RU"/>
        </w:rPr>
        <w:t>анизация вправе выдвинуть</w:t>
      </w:r>
      <w:r w:rsidR="008E6A81">
        <w:rPr>
          <w:rFonts w:eastAsia="Times New Roman" w:cs="Times New Roman"/>
          <w:color w:val="000000"/>
          <w:szCs w:val="28"/>
          <w:lang w:eastAsia="ru-RU"/>
        </w:rPr>
        <w:t xml:space="preserve"> не более </w:t>
      </w:r>
      <w:r w:rsidR="00205F07">
        <w:rPr>
          <w:rFonts w:eastAsia="Times New Roman" w:cs="Times New Roman"/>
          <w:color w:val="000000"/>
          <w:szCs w:val="28"/>
          <w:lang w:eastAsia="ru-RU"/>
        </w:rPr>
        <w:t>трех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05F07">
        <w:rPr>
          <w:rFonts w:eastAsia="Times New Roman" w:cs="Times New Roman"/>
          <w:color w:val="000000"/>
          <w:szCs w:val="28"/>
          <w:lang w:eastAsia="ru-RU"/>
        </w:rPr>
        <w:t>кандидатов</w:t>
      </w:r>
      <w:r w:rsidRPr="003A378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205F07" w:rsidRDefault="00790EC8" w:rsidP="00790EC8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3.</w:t>
      </w:r>
      <w:r w:rsidR="008E6A81">
        <w:rPr>
          <w:rFonts w:eastAsia="Times New Roman" w:cs="Times New Roman"/>
          <w:color w:val="000000"/>
          <w:szCs w:val="28"/>
          <w:lang w:eastAsia="ru-RU"/>
        </w:rPr>
        <w:t xml:space="preserve"> Если О</w:t>
      </w:r>
      <w:r w:rsidR="00205F07">
        <w:rPr>
          <w:rFonts w:eastAsia="Times New Roman" w:cs="Times New Roman"/>
          <w:color w:val="000000"/>
          <w:szCs w:val="28"/>
          <w:lang w:eastAsia="ru-RU"/>
        </w:rPr>
        <w:t xml:space="preserve">рганизация принимает решение о выдвижении кандидата в члены Молодежного парламента, избираемого по многомандатному избирательному округа, она теряет право делегировать кандидатов для назначения в состав Молодежного парламента. </w:t>
      </w:r>
    </w:p>
    <w:p w:rsidR="00790EC8" w:rsidRPr="003A378E" w:rsidRDefault="00205F07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4. 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 xml:space="preserve">Десять членов Молодежного парламента избираются по единому многомандатному избирательному округу, устанавливаемому в границах </w:t>
      </w:r>
      <w:r w:rsidR="00001263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 xml:space="preserve"> Московской области.</w:t>
      </w:r>
    </w:p>
    <w:p w:rsidR="00790EC8" w:rsidRPr="003A378E" w:rsidRDefault="00205F07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 xml:space="preserve">. Правом избирать членов Молодежного парламента обладают граждане Российской Федерации в возрасте от 14 до 35 лет включительно, проживающие на территории </w:t>
      </w:r>
      <w:r w:rsidR="0079019A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0EC8" w:rsidRPr="003A378E" w:rsidRDefault="00205F07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 xml:space="preserve">. Сроки проведения формирования Молодежного парламента устанавливаются решением Совета депутатов </w:t>
      </w:r>
      <w:r w:rsidR="00F00361" w:rsidRPr="003A378E">
        <w:rPr>
          <w:rFonts w:eastAsia="Times New Roman" w:cs="Times New Roman"/>
          <w:color w:val="000000"/>
          <w:szCs w:val="28"/>
          <w:lang w:eastAsia="ru-RU"/>
        </w:rPr>
        <w:t xml:space="preserve">городского округа Мытищи 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 xml:space="preserve">Московской области. </w:t>
      </w:r>
      <w:r w:rsidR="00E35260" w:rsidRPr="003A378E">
        <w:rPr>
          <w:rFonts w:eastAsia="Times New Roman" w:cs="Times New Roman"/>
          <w:color w:val="000000"/>
          <w:szCs w:val="28"/>
          <w:lang w:eastAsia="ru-RU"/>
        </w:rPr>
        <w:t xml:space="preserve">Формирование Молодежного парламента осуществляется 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>Молодежной террит</w:t>
      </w:r>
      <w:r w:rsidR="00A82D34" w:rsidRPr="003A378E">
        <w:rPr>
          <w:rFonts w:eastAsia="Times New Roman" w:cs="Times New Roman"/>
          <w:color w:val="000000"/>
          <w:szCs w:val="28"/>
          <w:lang w:eastAsia="ru-RU"/>
        </w:rPr>
        <w:t>ориальной избирательной комиссией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00361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="00E35260" w:rsidRPr="003A378E">
        <w:rPr>
          <w:rFonts w:eastAsia="Times New Roman" w:cs="Times New Roman"/>
          <w:color w:val="000000"/>
          <w:szCs w:val="28"/>
          <w:lang w:eastAsia="ru-RU"/>
        </w:rPr>
        <w:t xml:space="preserve"> Московской облас</w:t>
      </w:r>
      <w:r w:rsidR="00A82D34" w:rsidRPr="003A378E">
        <w:rPr>
          <w:rFonts w:eastAsia="Times New Roman" w:cs="Times New Roman"/>
          <w:color w:val="000000"/>
          <w:szCs w:val="28"/>
          <w:lang w:eastAsia="ru-RU"/>
        </w:rPr>
        <w:t>ти на основании утвержденного</w:t>
      </w:r>
      <w:r w:rsidR="00E35260" w:rsidRPr="003A378E">
        <w:rPr>
          <w:rFonts w:eastAsia="Times New Roman" w:cs="Times New Roman"/>
          <w:color w:val="000000"/>
          <w:szCs w:val="28"/>
          <w:lang w:eastAsia="ru-RU"/>
        </w:rPr>
        <w:t xml:space="preserve"> Положения о порядке формирования</w:t>
      </w:r>
      <w:r w:rsidR="00001263">
        <w:rPr>
          <w:rFonts w:eastAsia="Times New Roman" w:cs="Times New Roman"/>
          <w:color w:val="000000"/>
          <w:szCs w:val="28"/>
          <w:lang w:eastAsia="ru-RU"/>
        </w:rPr>
        <w:t xml:space="preserve"> и проведения выборов</w:t>
      </w:r>
      <w:r w:rsidR="00E35260" w:rsidRPr="003A378E">
        <w:rPr>
          <w:rFonts w:eastAsia="Times New Roman" w:cs="Times New Roman"/>
          <w:color w:val="000000"/>
          <w:szCs w:val="28"/>
          <w:lang w:eastAsia="ru-RU"/>
        </w:rPr>
        <w:t xml:space="preserve"> Молодежного парламента</w:t>
      </w:r>
      <w:r w:rsidR="00A82D34" w:rsidRPr="003A378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0EC8" w:rsidRPr="003A378E" w:rsidRDefault="00205F07" w:rsidP="00790EC8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 xml:space="preserve">. Срок полномочий членов Молодежного парламента составляет </w:t>
      </w:r>
      <w:r w:rsidR="000C48A4" w:rsidRPr="003A378E">
        <w:rPr>
          <w:rFonts w:eastAsia="Times New Roman" w:cs="Times New Roman"/>
          <w:color w:val="000000"/>
          <w:szCs w:val="28"/>
          <w:lang w:eastAsia="ru-RU"/>
        </w:rPr>
        <w:t>3</w:t>
      </w:r>
      <w:r w:rsidR="00E35260" w:rsidRPr="003A378E">
        <w:rPr>
          <w:rFonts w:eastAsia="Times New Roman" w:cs="Times New Roman"/>
          <w:color w:val="000000"/>
          <w:szCs w:val="28"/>
          <w:lang w:eastAsia="ru-RU"/>
        </w:rPr>
        <w:t> года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 xml:space="preserve"> и исчисляется со дня проведения первого заседания Молодежного парламента. Решением Совета депутатов </w:t>
      </w:r>
      <w:r w:rsidR="00F00361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 xml:space="preserve"> Московской области может быть установлен иной срок полномочий для отдельных составов Молодежного парламента.</w:t>
      </w:r>
    </w:p>
    <w:p w:rsidR="00790EC8" w:rsidRPr="003A378E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001263">
      <w:pPr>
        <w:ind w:firstLine="709"/>
        <w:jc w:val="center"/>
        <w:outlineLvl w:val="1"/>
        <w:rPr>
          <w:rFonts w:eastAsia="Times New Roman" w:cs="Times New Roman"/>
          <w:bCs/>
          <w:sz w:val="36"/>
          <w:szCs w:val="36"/>
          <w:lang w:eastAsia="ru-RU"/>
        </w:rPr>
      </w:pPr>
      <w:r w:rsidRPr="003A378E">
        <w:rPr>
          <w:rFonts w:eastAsia="Times New Roman" w:cs="Times New Roman"/>
          <w:bCs/>
          <w:color w:val="000000"/>
          <w:szCs w:val="28"/>
          <w:lang w:eastAsia="ru-RU"/>
        </w:rPr>
        <w:t>8. Права и обязанности члена Молодежного парламента</w:t>
      </w:r>
    </w:p>
    <w:p w:rsidR="00790EC8" w:rsidRPr="003A378E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1. Член Молодежного парламента осуществляет свою деятельность на общественных началах.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2. Член Молодежного парламента имеет право: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участвовать в подготовке решений по всем вопросам, касающимся деятельности Молодежного парламента;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выдвигать кандидатов, избирать и быть избранным в руководящие органы Молодежного парламента;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иметь доступ к информационным ресурсам органов местного самоуправления </w:t>
      </w:r>
      <w:r w:rsidR="00F00361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="005A7A6A" w:rsidRPr="003A378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 Московской области в порядке, установленном органами местного самоуправления;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по приглашению органов местного самоуправления </w:t>
      </w:r>
      <w:r w:rsidR="00F00361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 Московской области, принимать участие в их заседаниях;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4. Член Молодежного парламента обязан: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принимать участие в заседаниях Молодежного парламента;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выполнять требования Регламента Молодежного парламента;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выполнять решения Молодежного парламента, его руководящих органов;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соблюдать этические нормы, принятые в органах местного самоуправления </w:t>
      </w:r>
      <w:r w:rsidR="00F00361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="005A7A6A" w:rsidRPr="003A378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 Московской области.</w:t>
      </w:r>
    </w:p>
    <w:p w:rsidR="00790EC8" w:rsidRPr="003A378E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001263">
      <w:pPr>
        <w:ind w:firstLine="709"/>
        <w:jc w:val="center"/>
        <w:outlineLvl w:val="1"/>
        <w:rPr>
          <w:rFonts w:eastAsia="Times New Roman" w:cs="Times New Roman"/>
          <w:bCs/>
          <w:sz w:val="36"/>
          <w:szCs w:val="36"/>
          <w:lang w:eastAsia="ru-RU"/>
        </w:rPr>
      </w:pPr>
      <w:r w:rsidRPr="003A378E">
        <w:rPr>
          <w:rFonts w:eastAsia="Times New Roman" w:cs="Times New Roman"/>
          <w:bCs/>
          <w:color w:val="000000"/>
          <w:szCs w:val="28"/>
          <w:lang w:eastAsia="ru-RU"/>
        </w:rPr>
        <w:t>9. Прекращение полномочий члена Молодежного парламента</w:t>
      </w:r>
    </w:p>
    <w:p w:rsidR="00790EC8" w:rsidRPr="003A378E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1. Полномочия членов Молодежного парламента предыдущего состава прекращаются со дня первого заседания Молодежного парламента нового состава.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За два месяца до окончания срока полномочий членов Молодежного парламента Председателем Молодежного парламента инициируется процедура формирования нового состава Молодежного парламента путем направления соответствующего обращения в Совет депутатов </w:t>
      </w:r>
      <w:r w:rsidR="00F00361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="00B52AB2" w:rsidRPr="003A378E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3A378E">
        <w:rPr>
          <w:rFonts w:eastAsia="Times New Roman" w:cs="Times New Roman"/>
          <w:color w:val="000000"/>
          <w:szCs w:val="28"/>
          <w:lang w:eastAsia="ru-RU"/>
        </w:rPr>
        <w:t>Московской области.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В течение месяца после получения обращения Совет депутатов </w:t>
      </w:r>
      <w:r w:rsidR="00F00361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="00B52AB2" w:rsidRPr="003A378E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3A378E">
        <w:rPr>
          <w:rFonts w:eastAsia="Times New Roman" w:cs="Times New Roman"/>
          <w:color w:val="000000"/>
          <w:szCs w:val="28"/>
          <w:lang w:eastAsia="ru-RU"/>
        </w:rPr>
        <w:t>Московской области рассматривает вопрос о формировании нового состава Молодежного парламента.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2. Членство в Молодежном парламенте прекращается досрочно решением Молодежного парламента по следующим основаниям: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подача членом Молодежного парламента заявления о выходе из состава Молодежного парламента;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неявка в течение года на два заседания Молодежного парламента подряд без уважительной причины;</w:t>
      </w:r>
    </w:p>
    <w:p w:rsidR="00790EC8" w:rsidRPr="003A378E" w:rsidRDefault="00790EC8" w:rsidP="00790EC8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неудовлетворительная оценка деятельности члена Молодежного парламента в течение двух кварталов подряд, осуществляемая в порядке, установленном настоящим Положением и Регламентом Молодежного парламента;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вступление в законную силу обвинительного приговора суда в отношении гражданина, являющегося членом Молодежного парламента;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возникновение обстоятельств, при которых соблюд</w:t>
      </w:r>
      <w:r w:rsidR="00997533" w:rsidRPr="003A378E">
        <w:rPr>
          <w:rFonts w:eastAsia="Times New Roman" w:cs="Times New Roman"/>
          <w:color w:val="000000"/>
          <w:szCs w:val="28"/>
          <w:lang w:eastAsia="ru-RU"/>
        </w:rPr>
        <w:t>ение условий, изложенных в пункте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 2 статьи 6 настоящего Положения, становится невозможным.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3. В случае прекращения полномочий члена Молодежного парламента, делегированного молодежной общественной организацией, соответствующая организация делегирует другого представителя в Молодежный парламент в порядке, указанном в статье 7 настоящего Положения. В случае прекращения полномочий члена Молодежного парламента, избранного по единому многомандатному округу, Молодежный парламент в течение месяца проводит замещение должности члена Молодежного парламента из числа консультантов Молодежного парламента.</w:t>
      </w:r>
      <w:r w:rsidR="00B52AB2" w:rsidRPr="003A378E">
        <w:rPr>
          <w:rFonts w:eastAsia="Times New Roman" w:cs="Times New Roman"/>
          <w:color w:val="000000"/>
          <w:szCs w:val="28"/>
          <w:lang w:eastAsia="ru-RU"/>
        </w:rPr>
        <w:t xml:space="preserve"> Процедура замещения должности члена Молодежного парламента регулируется Регламентом Молодежного парламента</w:t>
      </w:r>
    </w:p>
    <w:p w:rsidR="00790EC8" w:rsidRPr="003A378E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001263">
      <w:pPr>
        <w:ind w:firstLine="709"/>
        <w:jc w:val="center"/>
        <w:outlineLvl w:val="1"/>
        <w:rPr>
          <w:rFonts w:eastAsia="Times New Roman" w:cs="Times New Roman"/>
          <w:bCs/>
          <w:sz w:val="36"/>
          <w:szCs w:val="36"/>
          <w:lang w:eastAsia="ru-RU"/>
        </w:rPr>
      </w:pPr>
      <w:r w:rsidRPr="003A378E">
        <w:rPr>
          <w:rFonts w:eastAsia="Times New Roman" w:cs="Times New Roman"/>
          <w:bCs/>
          <w:color w:val="000000"/>
          <w:szCs w:val="28"/>
          <w:lang w:eastAsia="ru-RU"/>
        </w:rPr>
        <w:t>10. Консультанты Молодежного парламента</w:t>
      </w:r>
    </w:p>
    <w:p w:rsidR="00790EC8" w:rsidRPr="003A378E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lastRenderedPageBreak/>
        <w:t>1. В целях содействия деятельности Молодежного парламента, по решению Молодежного парламента, в Молодежный парламент на общественных началах могут привлекаться Консультанты Молодежного парламента (далее – Консультанты).</w:t>
      </w:r>
    </w:p>
    <w:p w:rsidR="00790EC8" w:rsidRPr="003A378E" w:rsidRDefault="00790EC8" w:rsidP="00832D0D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2. Консультантами могут являтьс</w:t>
      </w:r>
      <w:r w:rsidR="00832D0D" w:rsidRPr="003A378E">
        <w:rPr>
          <w:rFonts w:eastAsia="Times New Roman" w:cs="Times New Roman"/>
          <w:color w:val="000000"/>
          <w:szCs w:val="28"/>
          <w:lang w:eastAsia="ru-RU"/>
        </w:rPr>
        <w:t xml:space="preserve">я граждане Российской Федерации, 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проживающие на территории </w:t>
      </w:r>
      <w:r w:rsidR="0079019A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="00832D0D" w:rsidRPr="003A378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A378E">
        <w:rPr>
          <w:rFonts w:eastAsia="Times New Roman" w:cs="Times New Roman"/>
          <w:color w:val="000000"/>
          <w:szCs w:val="28"/>
          <w:lang w:eastAsia="ru-RU"/>
        </w:rPr>
        <w:t>Московской области</w:t>
      </w:r>
      <w:r w:rsidR="00832D0D" w:rsidRPr="003A378E">
        <w:rPr>
          <w:rFonts w:eastAsia="Times New Roman" w:cs="Times New Roman"/>
          <w:color w:val="000000"/>
          <w:szCs w:val="28"/>
          <w:lang w:eastAsia="ru-RU"/>
        </w:rPr>
        <w:t>,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 не являющиеся</w:t>
      </w:r>
      <w:r w:rsidR="00832D0D" w:rsidRPr="003A378E">
        <w:rPr>
          <w:rFonts w:eastAsia="Times New Roman" w:cs="Times New Roman"/>
          <w:color w:val="000000"/>
          <w:szCs w:val="28"/>
          <w:lang w:eastAsia="ru-RU"/>
        </w:rPr>
        <w:t xml:space="preserve"> членами Молодежного парламента, но обладающие необходимым практическим опытом, полезным для деятельности Молодежного парламента.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3. Консультанты обладают правом совещательного голоса и могут присутствовать на заседаниях Молодежного парламента и на заседаниях рабочих органов Молодежного парламента.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4. Консультанты информируются о деятельности Молодежного парламента.</w:t>
      </w:r>
    </w:p>
    <w:p w:rsidR="00790EC8" w:rsidRPr="003A378E" w:rsidRDefault="00790EC8" w:rsidP="00790EC8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5. Число Консультантов не ограничено.</w:t>
      </w:r>
    </w:p>
    <w:p w:rsidR="00997533" w:rsidRPr="003A378E" w:rsidRDefault="00997533" w:rsidP="00790EC8">
      <w:pPr>
        <w:ind w:firstLine="709"/>
        <w:outlineLvl w:val="1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90EC8" w:rsidRPr="003A378E" w:rsidRDefault="00790EC8" w:rsidP="00001263">
      <w:pPr>
        <w:ind w:firstLine="709"/>
        <w:jc w:val="center"/>
        <w:outlineLvl w:val="1"/>
        <w:rPr>
          <w:rFonts w:eastAsia="Times New Roman" w:cs="Times New Roman"/>
          <w:bCs/>
          <w:sz w:val="36"/>
          <w:szCs w:val="36"/>
          <w:lang w:eastAsia="ru-RU"/>
        </w:rPr>
      </w:pPr>
      <w:r w:rsidRPr="003A378E">
        <w:rPr>
          <w:rFonts w:eastAsia="Times New Roman" w:cs="Times New Roman"/>
          <w:bCs/>
          <w:color w:val="000000"/>
          <w:szCs w:val="28"/>
          <w:lang w:eastAsia="ru-RU"/>
        </w:rPr>
        <w:t>11. Первое заседание Молодежного парламента</w:t>
      </w:r>
    </w:p>
    <w:p w:rsidR="00790EC8" w:rsidRPr="003A378E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790EC8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1. Молодежный парламент собирается на свое первое заседание не ранее чем через 15 и не позднее чем через </w:t>
      </w:r>
      <w:r w:rsidR="00832D0D" w:rsidRPr="003A378E">
        <w:rPr>
          <w:rFonts w:eastAsia="Times New Roman" w:cs="Times New Roman"/>
          <w:color w:val="000000"/>
          <w:szCs w:val="28"/>
          <w:lang w:eastAsia="ru-RU"/>
        </w:rPr>
        <w:t>60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 календарных дней со дня формирования нового состава Молодежного парламента.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2. Первое заседание Молодежного парламента созывает Председатель Совета депутатов </w:t>
      </w:r>
      <w:r w:rsidR="00A82D34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 Московской области.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3. Первое заседание Молодежного парламента открывает и ведет до избрания Председателя Молодежного парламента Председатель Совета депутатов </w:t>
      </w:r>
      <w:r w:rsidR="00A82D34" w:rsidRPr="003A378E">
        <w:rPr>
          <w:rFonts w:eastAsia="Times New Roman" w:cs="Times New Roman"/>
          <w:color w:val="000000"/>
          <w:szCs w:val="28"/>
          <w:lang w:eastAsia="ru-RU"/>
        </w:rPr>
        <w:t xml:space="preserve">городского округа Мытищи 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Московской области или по его поручению иной депутат Совета депутатов </w:t>
      </w:r>
      <w:r w:rsidR="00A82D34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 Московской области.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4. На своем первом заседании Молодежный парламент: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утверждает Регламент Молодежного парламента;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избирает председателя Молодежного парламента и его заместителей;</w:t>
      </w:r>
    </w:p>
    <w:p w:rsidR="00790EC8" w:rsidRPr="003A378E" w:rsidRDefault="00790EC8" w:rsidP="00790EC8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избирает секретаря Молодежного парламента;</w:t>
      </w:r>
    </w:p>
    <w:p w:rsidR="00B52AB2" w:rsidRPr="003A378E" w:rsidRDefault="00B52AB2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избирает пресс-секретаря Молодежного парламента;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утверждает перечень постоянных органов Молодежного парламента и избирает их руководителей.</w:t>
      </w:r>
    </w:p>
    <w:p w:rsidR="00790EC8" w:rsidRPr="003A378E" w:rsidRDefault="00790EC8" w:rsidP="00790EC8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5. Председателем Молодежного парламента может </w:t>
      </w:r>
      <w:r w:rsidR="00997533" w:rsidRPr="003A378E">
        <w:rPr>
          <w:rFonts w:eastAsia="Times New Roman" w:cs="Times New Roman"/>
          <w:color w:val="000000"/>
          <w:szCs w:val="28"/>
          <w:lang w:eastAsia="ru-RU"/>
        </w:rPr>
        <w:t xml:space="preserve">быть </w:t>
      </w:r>
      <w:r w:rsidRPr="003A378E">
        <w:rPr>
          <w:rFonts w:eastAsia="Times New Roman" w:cs="Times New Roman"/>
          <w:color w:val="000000"/>
          <w:szCs w:val="28"/>
          <w:lang w:eastAsia="ru-RU"/>
        </w:rPr>
        <w:t>избрано лицо, обладающее избирательным правом в соответствии с</w:t>
      </w:r>
      <w:r w:rsidR="00B52AB2" w:rsidRPr="003A378E">
        <w:rPr>
          <w:rFonts w:eastAsia="Times New Roman" w:cs="Times New Roman"/>
          <w:color w:val="000000"/>
          <w:szCs w:val="28"/>
          <w:lang w:eastAsia="ru-RU"/>
        </w:rPr>
        <w:t> </w:t>
      </w:r>
      <w:r w:rsidRPr="003A378E">
        <w:rPr>
          <w:rFonts w:eastAsia="Times New Roman" w:cs="Times New Roman"/>
          <w:color w:val="000000"/>
          <w:szCs w:val="28"/>
          <w:lang w:eastAsia="ru-RU"/>
        </w:rPr>
        <w:t>законодательством Российской Федерации.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6. Правом выдвижения кандидатов на должность Председателя Молодежного парламента обладают: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Глава </w:t>
      </w:r>
      <w:r w:rsidR="00F00361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="00B52AB2" w:rsidRPr="003A378E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3A378E">
        <w:rPr>
          <w:rFonts w:eastAsia="Times New Roman" w:cs="Times New Roman"/>
          <w:color w:val="000000"/>
          <w:szCs w:val="28"/>
          <w:lang w:eastAsia="ru-RU"/>
        </w:rPr>
        <w:t>Московской области;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Председатель Совета</w:t>
      </w:r>
      <w:r w:rsidR="00F00361" w:rsidRPr="003A378E">
        <w:rPr>
          <w:rFonts w:eastAsia="Times New Roman" w:cs="Times New Roman"/>
          <w:color w:val="000000"/>
          <w:szCs w:val="28"/>
          <w:lang w:eastAsia="ru-RU"/>
        </w:rPr>
        <w:t xml:space="preserve"> депутатов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00361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="00B52AB2" w:rsidRPr="003A378E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B52AB2" w:rsidRPr="003A378E">
        <w:rPr>
          <w:rFonts w:eastAsia="Times New Roman" w:cs="Times New Roman"/>
          <w:color w:val="000000"/>
          <w:szCs w:val="28"/>
          <w:lang w:eastAsia="ru-RU"/>
        </w:rPr>
        <w:t>Московской области;</w:t>
      </w:r>
    </w:p>
    <w:p w:rsidR="00790EC8" w:rsidRDefault="00790EC8" w:rsidP="00790EC8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член Молодежного парламента.</w:t>
      </w:r>
    </w:p>
    <w:p w:rsidR="00001263" w:rsidRPr="003A378E" w:rsidRDefault="00001263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7. В ходе проведения заседания Молодежного парламента ведется протокол.</w:t>
      </w:r>
    </w:p>
    <w:p w:rsidR="003A378E" w:rsidRDefault="003A378E" w:rsidP="00790EC8">
      <w:pPr>
        <w:ind w:firstLine="709"/>
        <w:outlineLvl w:val="1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90EC8" w:rsidRPr="003A378E" w:rsidRDefault="00790EC8" w:rsidP="00001263">
      <w:pPr>
        <w:ind w:firstLine="709"/>
        <w:jc w:val="center"/>
        <w:outlineLvl w:val="1"/>
        <w:rPr>
          <w:rFonts w:eastAsia="Times New Roman" w:cs="Times New Roman"/>
          <w:bCs/>
          <w:sz w:val="36"/>
          <w:szCs w:val="36"/>
          <w:lang w:eastAsia="ru-RU"/>
        </w:rPr>
      </w:pPr>
      <w:r w:rsidRPr="003A378E">
        <w:rPr>
          <w:rFonts w:eastAsia="Times New Roman" w:cs="Times New Roman"/>
          <w:bCs/>
          <w:color w:val="000000"/>
          <w:szCs w:val="28"/>
          <w:lang w:eastAsia="ru-RU"/>
        </w:rPr>
        <w:t>12. Регламент Молодежного парламента</w:t>
      </w:r>
    </w:p>
    <w:p w:rsidR="00790EC8" w:rsidRPr="003A378E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Регламентом Молодежного парламента устанавливаются: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порядок участия членов Молодежного парламента в его деятельности;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сроки и порядок проведения заседаний Молодежного парламента;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полномочия, порядок избрания и освобождения от должности председателя Молодежного парламента и его заместителей;</w:t>
      </w:r>
    </w:p>
    <w:p w:rsidR="00790EC8" w:rsidRPr="003A378E" w:rsidRDefault="00790EC8" w:rsidP="00790EC8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полномочия, порядок избрания и освобождения от должности секретаря Молодежного парламента;</w:t>
      </w:r>
    </w:p>
    <w:p w:rsidR="00F3326C" w:rsidRPr="003A378E" w:rsidRDefault="00F3326C" w:rsidP="00F3326C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полномочия, порядок избрания и освобождения от должности пресс-секретаря Молодежного парламента;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полномочия, порядок формирования и деятельности Совета Молодежного парламента;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полномочия, порядок формирования и деятельности </w:t>
      </w:r>
      <w:r w:rsidR="00F3326C" w:rsidRPr="003A378E">
        <w:rPr>
          <w:rFonts w:eastAsia="Times New Roman" w:cs="Times New Roman"/>
          <w:color w:val="000000"/>
          <w:szCs w:val="28"/>
          <w:lang w:eastAsia="ru-RU"/>
        </w:rPr>
        <w:t>комиссий и рабочих групп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 Молодежного парламента;</w:t>
      </w:r>
    </w:p>
    <w:p w:rsidR="00790EC8" w:rsidRPr="003A378E" w:rsidRDefault="00790EC8" w:rsidP="00790EC8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порядок подготовки ежегодного отчета Молодежного парламента о его деятельности;</w:t>
      </w:r>
    </w:p>
    <w:p w:rsidR="00832D0D" w:rsidRPr="003A378E" w:rsidRDefault="00832D0D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порядок и критерии оценки деятельности членов Молодежного парламента;</w:t>
      </w:r>
    </w:p>
    <w:p w:rsidR="00790EC8" w:rsidRPr="003A378E" w:rsidRDefault="00790EC8" w:rsidP="00790EC8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порядок прекращения полномочий членов Молодежного парламента;</w:t>
      </w:r>
    </w:p>
    <w:p w:rsidR="004F6E45" w:rsidRPr="003A378E" w:rsidRDefault="004F6E45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процедура замещения должностей членов Молодежного парламента, полномочия которых были прекращены досрочно;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иные вопросы организации и порядка деятельности Молодежного парламента в соответствии с настоящим Положением.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Регламент Молодежного парламента и изменения в Регламент утверждаются Молодежным парламентом.</w:t>
      </w:r>
    </w:p>
    <w:p w:rsidR="00790EC8" w:rsidRPr="003A378E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001263">
      <w:pPr>
        <w:ind w:firstLine="709"/>
        <w:jc w:val="center"/>
        <w:outlineLvl w:val="1"/>
        <w:rPr>
          <w:rFonts w:eastAsia="Times New Roman" w:cs="Times New Roman"/>
          <w:bCs/>
          <w:sz w:val="36"/>
          <w:szCs w:val="36"/>
          <w:lang w:eastAsia="ru-RU"/>
        </w:rPr>
      </w:pPr>
      <w:r w:rsidRPr="003A378E">
        <w:rPr>
          <w:rFonts w:eastAsia="Times New Roman" w:cs="Times New Roman"/>
          <w:bCs/>
          <w:color w:val="000000"/>
          <w:szCs w:val="28"/>
          <w:lang w:eastAsia="ru-RU"/>
        </w:rPr>
        <w:t xml:space="preserve">13. </w:t>
      </w:r>
      <w:r w:rsidR="00F3326C" w:rsidRPr="003A378E">
        <w:rPr>
          <w:rFonts w:eastAsia="Times New Roman" w:cs="Times New Roman"/>
          <w:bCs/>
          <w:color w:val="000000"/>
          <w:szCs w:val="28"/>
          <w:lang w:eastAsia="ru-RU"/>
        </w:rPr>
        <w:t>Структура</w:t>
      </w:r>
      <w:r w:rsidRPr="003A378E">
        <w:rPr>
          <w:rFonts w:eastAsia="Times New Roman" w:cs="Times New Roman"/>
          <w:bCs/>
          <w:color w:val="000000"/>
          <w:szCs w:val="28"/>
          <w:lang w:eastAsia="ru-RU"/>
        </w:rPr>
        <w:t xml:space="preserve"> Молодежного парламента</w:t>
      </w:r>
    </w:p>
    <w:p w:rsidR="00790EC8" w:rsidRPr="003A378E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790EC8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1. В целях обеспечения установленных настоящим </w:t>
      </w:r>
      <w:r w:rsidR="00F3326C" w:rsidRPr="003A378E">
        <w:rPr>
          <w:rFonts w:eastAsia="Times New Roman" w:cs="Times New Roman"/>
          <w:color w:val="000000"/>
          <w:szCs w:val="28"/>
          <w:lang w:eastAsia="ru-RU"/>
        </w:rPr>
        <w:t>Положением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 полномочий Молодежный парламент образует и формирует </w:t>
      </w:r>
      <w:r w:rsidR="00F3326C" w:rsidRPr="003A378E">
        <w:rPr>
          <w:rFonts w:eastAsia="Times New Roman" w:cs="Times New Roman"/>
          <w:color w:val="000000"/>
          <w:szCs w:val="28"/>
          <w:lang w:eastAsia="ru-RU"/>
        </w:rPr>
        <w:t>следующую структуру Молодежного парламента:</w:t>
      </w:r>
    </w:p>
    <w:p w:rsidR="00F3326C" w:rsidRPr="003A378E" w:rsidRDefault="00F3326C" w:rsidP="00790EC8">
      <w:pPr>
        <w:ind w:firstLine="709"/>
        <w:rPr>
          <w:rFonts w:eastAsia="Times New Roman" w:cs="Times New Roman"/>
          <w:szCs w:val="24"/>
          <w:lang w:eastAsia="ru-RU"/>
        </w:rPr>
      </w:pPr>
      <w:r w:rsidRPr="003A378E">
        <w:rPr>
          <w:rFonts w:eastAsia="Times New Roman" w:cs="Times New Roman"/>
          <w:szCs w:val="24"/>
          <w:lang w:eastAsia="ru-RU"/>
        </w:rPr>
        <w:t>председатель Молодежного парламента и его заместитель(-ли);</w:t>
      </w:r>
    </w:p>
    <w:p w:rsidR="00F3326C" w:rsidRPr="003A378E" w:rsidRDefault="00F3326C" w:rsidP="00790EC8">
      <w:pPr>
        <w:ind w:firstLine="709"/>
        <w:rPr>
          <w:rFonts w:eastAsia="Times New Roman" w:cs="Times New Roman"/>
          <w:szCs w:val="24"/>
          <w:lang w:eastAsia="ru-RU"/>
        </w:rPr>
      </w:pPr>
      <w:r w:rsidRPr="003A378E">
        <w:rPr>
          <w:rFonts w:eastAsia="Times New Roman" w:cs="Times New Roman"/>
          <w:szCs w:val="24"/>
          <w:lang w:eastAsia="ru-RU"/>
        </w:rPr>
        <w:t>секретарь Молодежного парламента;</w:t>
      </w:r>
    </w:p>
    <w:p w:rsidR="00F3326C" w:rsidRPr="003A378E" w:rsidRDefault="00F3326C" w:rsidP="00790EC8">
      <w:pPr>
        <w:ind w:firstLine="709"/>
        <w:rPr>
          <w:rFonts w:eastAsia="Times New Roman" w:cs="Times New Roman"/>
          <w:szCs w:val="24"/>
          <w:lang w:eastAsia="ru-RU"/>
        </w:rPr>
      </w:pPr>
      <w:r w:rsidRPr="003A378E">
        <w:rPr>
          <w:rFonts w:eastAsia="Times New Roman" w:cs="Times New Roman"/>
          <w:szCs w:val="24"/>
          <w:lang w:eastAsia="ru-RU"/>
        </w:rPr>
        <w:t>пресс-секретарь Молодежного парламента;</w:t>
      </w:r>
    </w:p>
    <w:p w:rsidR="00F3326C" w:rsidRPr="003A378E" w:rsidRDefault="00F3326C" w:rsidP="00790EC8">
      <w:pPr>
        <w:ind w:firstLine="709"/>
        <w:rPr>
          <w:rFonts w:eastAsia="Times New Roman" w:cs="Times New Roman"/>
          <w:szCs w:val="24"/>
          <w:lang w:eastAsia="ru-RU"/>
        </w:rPr>
      </w:pPr>
      <w:r w:rsidRPr="003A378E">
        <w:rPr>
          <w:rFonts w:eastAsia="Times New Roman" w:cs="Times New Roman"/>
          <w:szCs w:val="24"/>
          <w:lang w:eastAsia="ru-RU"/>
        </w:rPr>
        <w:t>постоянные органы Молодежного парламента;</w:t>
      </w:r>
    </w:p>
    <w:p w:rsidR="00F3326C" w:rsidRPr="003A378E" w:rsidRDefault="00F3326C" w:rsidP="00790EC8">
      <w:pPr>
        <w:ind w:firstLine="709"/>
        <w:rPr>
          <w:rFonts w:eastAsia="Times New Roman" w:cs="Times New Roman"/>
          <w:szCs w:val="24"/>
          <w:lang w:eastAsia="ru-RU"/>
        </w:rPr>
      </w:pPr>
      <w:r w:rsidRPr="003A378E">
        <w:rPr>
          <w:rFonts w:eastAsia="Times New Roman" w:cs="Times New Roman"/>
          <w:szCs w:val="24"/>
          <w:lang w:eastAsia="ru-RU"/>
        </w:rPr>
        <w:t>временные органы Молодежного парламента;</w:t>
      </w:r>
    </w:p>
    <w:p w:rsidR="00F3326C" w:rsidRPr="003A378E" w:rsidRDefault="00F3326C" w:rsidP="00790EC8">
      <w:pPr>
        <w:ind w:firstLine="709"/>
        <w:rPr>
          <w:rFonts w:eastAsia="Times New Roman" w:cs="Times New Roman"/>
          <w:szCs w:val="24"/>
          <w:lang w:eastAsia="ru-RU"/>
        </w:rPr>
      </w:pPr>
      <w:r w:rsidRPr="003A378E">
        <w:rPr>
          <w:rFonts w:eastAsia="Times New Roman" w:cs="Times New Roman"/>
          <w:szCs w:val="24"/>
          <w:lang w:eastAsia="ru-RU"/>
        </w:rPr>
        <w:t>консультанты Молодежного парламента.</w:t>
      </w:r>
    </w:p>
    <w:p w:rsidR="00790EC8" w:rsidRPr="003A378E" w:rsidRDefault="00C27DE4" w:rsidP="00C27DE4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90EC8" w:rsidRPr="003A378E">
        <w:rPr>
          <w:rFonts w:eastAsia="Times New Roman" w:cs="Times New Roman"/>
          <w:color w:val="000000"/>
          <w:szCs w:val="28"/>
          <w:lang w:eastAsia="ru-RU"/>
        </w:rPr>
        <w:t>2. К постоянным органам Молодежного парламента относятся: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Совет Молодежного парламента;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комиссии Молодежного парламента;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lastRenderedPageBreak/>
        <w:t>К временным органам Молодежного парламента относятся рабочие группы Молодежного парламента.</w:t>
      </w:r>
    </w:p>
    <w:p w:rsidR="00790EC8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3A378E" w:rsidRDefault="003A378E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3A378E" w:rsidRDefault="003A378E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3A378E" w:rsidRDefault="003A378E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3A378E" w:rsidRPr="003A378E" w:rsidRDefault="003A378E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001263">
      <w:pPr>
        <w:ind w:firstLine="709"/>
        <w:jc w:val="center"/>
        <w:outlineLvl w:val="1"/>
        <w:rPr>
          <w:rFonts w:eastAsia="Times New Roman" w:cs="Times New Roman"/>
          <w:bCs/>
          <w:sz w:val="36"/>
          <w:szCs w:val="36"/>
          <w:lang w:eastAsia="ru-RU"/>
        </w:rPr>
      </w:pPr>
      <w:r w:rsidRPr="003A378E">
        <w:rPr>
          <w:rFonts w:eastAsia="Times New Roman" w:cs="Times New Roman"/>
          <w:bCs/>
          <w:color w:val="000000"/>
          <w:szCs w:val="28"/>
          <w:lang w:eastAsia="ru-RU"/>
        </w:rPr>
        <w:t>14. Формы деятельности Молодежного парламента</w:t>
      </w:r>
    </w:p>
    <w:p w:rsidR="003A378E" w:rsidRDefault="003A378E" w:rsidP="00790EC8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1. Формами деятельности Молодежного парламента являются заседания Молодежного парламента, заседания Совета Молодежного парламента, комиссий и рабочих групп Молодежного парламента, а также круглые столы, форумы, семинары и иные мероприятия, направленные на решение </w:t>
      </w:r>
      <w:r w:rsidR="007F0201" w:rsidRPr="003A378E">
        <w:rPr>
          <w:rFonts w:eastAsia="Times New Roman" w:cs="Times New Roman"/>
          <w:color w:val="000000"/>
          <w:szCs w:val="28"/>
          <w:lang w:eastAsia="ru-RU"/>
        </w:rPr>
        <w:t xml:space="preserve">задач, перечисленных в статьях 4, </w:t>
      </w:r>
      <w:r w:rsidRPr="003A378E">
        <w:rPr>
          <w:rFonts w:eastAsia="Times New Roman" w:cs="Times New Roman"/>
          <w:color w:val="000000"/>
          <w:szCs w:val="28"/>
          <w:lang w:eastAsia="ru-RU"/>
        </w:rPr>
        <w:t>5 настоящего Положения.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Регламентом Молодежного парламента могут быть предусмотрены иные формы деятельности, не противоречащие законодательству.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2. Заседания Молодежного парламента проводятся не реже одного раза в квартал.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3. Внеочередное заседание Молодежного парламента может быть созвано по </w:t>
      </w:r>
      <w:r w:rsidR="004F6E45" w:rsidRPr="003A378E">
        <w:rPr>
          <w:rFonts w:eastAsia="Times New Roman" w:cs="Times New Roman"/>
          <w:color w:val="000000"/>
          <w:szCs w:val="28"/>
          <w:lang w:eastAsia="ru-RU"/>
        </w:rPr>
        <w:t>предложению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F6E45" w:rsidRPr="003A378E">
        <w:rPr>
          <w:rFonts w:eastAsia="Times New Roman" w:cs="Times New Roman"/>
          <w:color w:val="000000"/>
          <w:szCs w:val="28"/>
          <w:lang w:eastAsia="ru-RU"/>
        </w:rPr>
        <w:t xml:space="preserve">председателя 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Совета депутатов </w:t>
      </w:r>
      <w:r w:rsidR="00F00361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="004F6E45" w:rsidRPr="003A378E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Московской области, </w:t>
      </w:r>
      <w:r w:rsidR="004F6E45" w:rsidRPr="003A378E">
        <w:rPr>
          <w:rFonts w:eastAsia="Times New Roman" w:cs="Times New Roman"/>
          <w:color w:val="000000"/>
          <w:szCs w:val="28"/>
          <w:lang w:eastAsia="ru-RU"/>
        </w:rPr>
        <w:t xml:space="preserve">Главы </w:t>
      </w:r>
      <w:r w:rsidR="00F00361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="004F6E45" w:rsidRPr="003A378E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F6E45" w:rsidRPr="003A378E">
        <w:rPr>
          <w:rFonts w:eastAsia="Times New Roman" w:cs="Times New Roman"/>
          <w:color w:val="000000"/>
          <w:szCs w:val="28"/>
          <w:lang w:eastAsia="ru-RU"/>
        </w:rPr>
        <w:t xml:space="preserve">Московской области, </w:t>
      </w:r>
      <w:r w:rsidRPr="003A378E">
        <w:rPr>
          <w:rFonts w:eastAsia="Times New Roman" w:cs="Times New Roman"/>
          <w:color w:val="000000"/>
          <w:szCs w:val="28"/>
          <w:lang w:eastAsia="ru-RU"/>
        </w:rPr>
        <w:t>Совета Молодежного парламента или по инициативе не менее одной трети от общего числа членов Молодежного парламента.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4. Заседание Молодежного парламента считается правомочным, если на нем присутствует не менее двух третей от общего числа членов Молодежного парламента.</w:t>
      </w:r>
    </w:p>
    <w:p w:rsidR="00790EC8" w:rsidRPr="003A378E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001263">
      <w:pPr>
        <w:ind w:firstLine="709"/>
        <w:jc w:val="center"/>
        <w:outlineLvl w:val="1"/>
        <w:rPr>
          <w:rFonts w:eastAsia="Times New Roman" w:cs="Times New Roman"/>
          <w:bCs/>
          <w:sz w:val="36"/>
          <w:szCs w:val="36"/>
          <w:lang w:eastAsia="ru-RU"/>
        </w:rPr>
      </w:pPr>
      <w:r w:rsidRPr="003A378E">
        <w:rPr>
          <w:rFonts w:eastAsia="Times New Roman" w:cs="Times New Roman"/>
          <w:bCs/>
          <w:color w:val="000000"/>
          <w:szCs w:val="28"/>
          <w:lang w:eastAsia="ru-RU"/>
        </w:rPr>
        <w:t>15. Решения Молодежного парламента</w:t>
      </w:r>
    </w:p>
    <w:p w:rsidR="00790EC8" w:rsidRPr="003A378E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Все решения Молодежного парламента принимаются простым большинством голосов от числа присутствующих на заседании.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В случае равенства г</w:t>
      </w:r>
      <w:r w:rsidR="004F6E45" w:rsidRPr="003A378E">
        <w:rPr>
          <w:rFonts w:eastAsia="Times New Roman" w:cs="Times New Roman"/>
          <w:color w:val="000000"/>
          <w:szCs w:val="28"/>
          <w:lang w:eastAsia="ru-RU"/>
        </w:rPr>
        <w:t>олосов решающим является голос п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редседателя Молодежного парламента, а </w:t>
      </w:r>
      <w:r w:rsidR="004F6E45" w:rsidRPr="003A378E">
        <w:rPr>
          <w:rFonts w:eastAsia="Times New Roman" w:cs="Times New Roman"/>
          <w:color w:val="000000"/>
          <w:szCs w:val="28"/>
          <w:lang w:eastAsia="ru-RU"/>
        </w:rPr>
        <w:t>в его отсутствие - заместителя п</w:t>
      </w:r>
      <w:r w:rsidRPr="003A378E">
        <w:rPr>
          <w:rFonts w:eastAsia="Times New Roman" w:cs="Times New Roman"/>
          <w:color w:val="000000"/>
          <w:szCs w:val="28"/>
          <w:lang w:eastAsia="ru-RU"/>
        </w:rPr>
        <w:t>редседателя Молодежного парламента, ведущего заседание в соответствии с Регламентом Молодежного парламента.</w:t>
      </w:r>
    </w:p>
    <w:p w:rsidR="00997533" w:rsidRPr="003A378E" w:rsidRDefault="00997533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001263">
      <w:pPr>
        <w:ind w:firstLine="709"/>
        <w:jc w:val="center"/>
        <w:outlineLvl w:val="1"/>
        <w:rPr>
          <w:rFonts w:eastAsia="Times New Roman" w:cs="Times New Roman"/>
          <w:bCs/>
          <w:sz w:val="36"/>
          <w:szCs w:val="36"/>
          <w:lang w:eastAsia="ru-RU"/>
        </w:rPr>
      </w:pPr>
      <w:r w:rsidRPr="003A378E">
        <w:rPr>
          <w:rFonts w:eastAsia="Times New Roman" w:cs="Times New Roman"/>
          <w:bCs/>
          <w:color w:val="000000"/>
          <w:szCs w:val="28"/>
          <w:lang w:eastAsia="ru-RU"/>
        </w:rPr>
        <w:t>16. Оценка деятельности члена Молодежного парламента</w:t>
      </w:r>
    </w:p>
    <w:p w:rsidR="00790EC8" w:rsidRPr="003A378E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1. В целях стимулирования надлежащего исполнения обязанностей члена Молодежного парламента и эффективной реализации полномочий Молодежного парламента его членами ежемесячно осуществляется оценка деятельности члена Молодежного парламента (далее - оценка деятельности).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2. Критерии и порядок проведения оценки деятельности устанавливаются Регламентом Молодежного парламента.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lastRenderedPageBreak/>
        <w:t>3. Исполнение обязанностей члена Молодежного парламента может быть оценено</w:t>
      </w:r>
      <w:r w:rsidR="007F0201" w:rsidRPr="003A378E">
        <w:rPr>
          <w:rFonts w:eastAsia="Times New Roman" w:cs="Times New Roman"/>
          <w:color w:val="000000"/>
          <w:szCs w:val="28"/>
          <w:lang w:eastAsia="ru-RU"/>
        </w:rPr>
        <w:t xml:space="preserve"> «отлично», «хорошо», «удовлетворительно» и «неудовлетворительно»</w:t>
      </w:r>
      <w:r w:rsidRPr="003A378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0EC8" w:rsidRPr="003A378E" w:rsidRDefault="00790EC8" w:rsidP="00790EC8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4. В случае неудовлетворительной оценки деятельности члена Молодежного парламента в течение двух кварталов подряд, Молодежный парламент вправе принять решение о досрочном прекращении полномочий соответствующего члена Молодежного парламента.</w:t>
      </w:r>
    </w:p>
    <w:p w:rsidR="00790EC8" w:rsidRPr="003A378E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001263">
      <w:pPr>
        <w:ind w:firstLine="709"/>
        <w:jc w:val="center"/>
        <w:outlineLvl w:val="1"/>
        <w:rPr>
          <w:rFonts w:eastAsia="Times New Roman" w:cs="Times New Roman"/>
          <w:bCs/>
          <w:sz w:val="36"/>
          <w:szCs w:val="36"/>
          <w:lang w:eastAsia="ru-RU"/>
        </w:rPr>
      </w:pPr>
      <w:r w:rsidRPr="003A378E">
        <w:rPr>
          <w:rFonts w:eastAsia="Times New Roman" w:cs="Times New Roman"/>
          <w:bCs/>
          <w:color w:val="000000"/>
          <w:szCs w:val="28"/>
          <w:lang w:eastAsia="ru-RU"/>
        </w:rPr>
        <w:t>17. Ежегодный отчет Молодежного парламента</w:t>
      </w:r>
    </w:p>
    <w:p w:rsidR="00790EC8" w:rsidRPr="003A378E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1. Молодежный парламент ежегодно готовит отчет о своей деятельности.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2. Ежегодный отчет Молодежного парламента направляется Главе </w:t>
      </w:r>
      <w:r w:rsidR="00F00361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, в Совет депутатов </w:t>
      </w:r>
      <w:r w:rsidR="00F00361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Pr="003A378E">
        <w:rPr>
          <w:rFonts w:eastAsia="Times New Roman" w:cs="Times New Roman"/>
          <w:color w:val="000000"/>
          <w:szCs w:val="28"/>
          <w:lang w:eastAsia="ru-RU"/>
        </w:rPr>
        <w:t>, в Московский областной молодежный парламент.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3. Ежегодный отчет Молодежного парламента заслушивается на заседании Совета депутатов </w:t>
      </w:r>
      <w:r w:rsidR="00F00361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Pr="003A378E">
        <w:rPr>
          <w:rFonts w:eastAsia="Times New Roman" w:cs="Times New Roman"/>
          <w:color w:val="000000"/>
          <w:szCs w:val="28"/>
          <w:lang w:eastAsia="ru-RU"/>
        </w:rPr>
        <w:t>.</w:t>
      </w:r>
      <w:r w:rsidR="004F6E45" w:rsidRPr="003A378E">
        <w:rPr>
          <w:rFonts w:eastAsia="Times New Roman" w:cs="Times New Roman"/>
          <w:color w:val="000000"/>
          <w:szCs w:val="28"/>
          <w:lang w:eastAsia="ru-RU"/>
        </w:rPr>
        <w:t xml:space="preserve"> Доклад о ежегодном отчете Молодежного парламента представляет председатель Молодежного парламента.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4. Публикация ежегодного отчета Молодежного парламента в средствах массовой информации и размещение на официальном сайте </w:t>
      </w:r>
      <w:r w:rsidR="00A82D34" w:rsidRPr="003A378E">
        <w:rPr>
          <w:rFonts w:eastAsia="Times New Roman" w:cs="Times New Roman"/>
          <w:color w:val="000000"/>
          <w:szCs w:val="28"/>
          <w:lang w:eastAsia="ru-RU"/>
        </w:rPr>
        <w:t xml:space="preserve">администрации городского округа Мытищи </w:t>
      </w:r>
      <w:r w:rsidRPr="003A378E">
        <w:rPr>
          <w:rFonts w:eastAsia="Times New Roman" w:cs="Times New Roman"/>
          <w:color w:val="000000"/>
          <w:szCs w:val="28"/>
          <w:lang w:eastAsia="ru-RU"/>
        </w:rPr>
        <w:t>Московской области</w:t>
      </w:r>
      <w:r w:rsidR="00A82D34" w:rsidRPr="003A378E">
        <w:rPr>
          <w:rFonts w:eastAsia="Times New Roman" w:cs="Times New Roman"/>
          <w:color w:val="000000"/>
          <w:szCs w:val="28"/>
          <w:lang w:eastAsia="ru-RU"/>
        </w:rPr>
        <w:t>,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 в информаци</w:t>
      </w:r>
      <w:r w:rsidR="007F0201" w:rsidRPr="003A378E">
        <w:rPr>
          <w:rFonts w:eastAsia="Times New Roman" w:cs="Times New Roman"/>
          <w:color w:val="000000"/>
          <w:szCs w:val="28"/>
          <w:lang w:eastAsia="ru-RU"/>
        </w:rPr>
        <w:t>онно-телекоммуникационной сети «Интернет»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 обеспечивается Советом депутатов </w:t>
      </w:r>
      <w:r w:rsidR="00F00361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="004F6E45" w:rsidRPr="003A378E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3A378E">
        <w:rPr>
          <w:rFonts w:eastAsia="Times New Roman" w:cs="Times New Roman"/>
          <w:color w:val="000000"/>
          <w:szCs w:val="28"/>
          <w:lang w:eastAsia="ru-RU"/>
        </w:rPr>
        <w:t>Московской области.</w:t>
      </w:r>
    </w:p>
    <w:p w:rsidR="00790EC8" w:rsidRPr="003A378E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001263">
      <w:pPr>
        <w:ind w:firstLine="709"/>
        <w:jc w:val="center"/>
        <w:outlineLvl w:val="1"/>
        <w:rPr>
          <w:rFonts w:eastAsia="Times New Roman" w:cs="Times New Roman"/>
          <w:bCs/>
          <w:sz w:val="36"/>
          <w:szCs w:val="36"/>
          <w:lang w:eastAsia="ru-RU"/>
        </w:rPr>
      </w:pPr>
      <w:r w:rsidRPr="003A378E">
        <w:rPr>
          <w:rFonts w:eastAsia="Times New Roman" w:cs="Times New Roman"/>
          <w:bCs/>
          <w:color w:val="000000"/>
          <w:szCs w:val="28"/>
          <w:lang w:eastAsia="ru-RU"/>
        </w:rPr>
        <w:t>18. Обеспечение деятельности Молодежного парламента</w:t>
      </w:r>
    </w:p>
    <w:p w:rsidR="00790EC8" w:rsidRPr="003A378E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1. Работу Молодежного парламента координирует депутат Совета депутатов </w:t>
      </w:r>
      <w:r w:rsidR="00E6722C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="004F6E45" w:rsidRPr="003A378E">
        <w:rPr>
          <w:rFonts w:eastAsia="Times New Roman" w:cs="Times New Roman"/>
          <w:color w:val="000000"/>
          <w:szCs w:val="28"/>
          <w:lang w:eastAsia="ru-RU"/>
        </w:rPr>
        <w:t xml:space="preserve">, наделенный этими полномочиями 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на основании решения Совета депутатов </w:t>
      </w:r>
      <w:r w:rsidR="003C167E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 Московской области.</w:t>
      </w:r>
    </w:p>
    <w:p w:rsidR="00790EC8" w:rsidRPr="003A378E" w:rsidRDefault="00790EC8" w:rsidP="00790EC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2. Методическое обеспечение деятельности Молодежного парламента осуществляет аппарат Совета депутатов </w:t>
      </w:r>
      <w:r w:rsidR="00E6722C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="0039584F" w:rsidRPr="003A378E">
        <w:rPr>
          <w:rFonts w:eastAsia="Times New Roman" w:cs="Times New Roman"/>
          <w:color w:val="000000"/>
          <w:szCs w:val="28"/>
          <w:lang w:eastAsia="ru-RU"/>
        </w:rPr>
        <w:t xml:space="preserve"> Московской области. Метариально-техническое обеспечение деятельности Молодежного парламента осуществляет </w:t>
      </w:r>
      <w:r w:rsidR="003C167E" w:rsidRPr="003A378E">
        <w:rPr>
          <w:rFonts w:eastAsia="Times New Roman" w:cs="Times New Roman"/>
          <w:color w:val="000000"/>
          <w:szCs w:val="28"/>
          <w:lang w:eastAsia="ru-RU"/>
        </w:rPr>
        <w:t>Управление по работе с молодежью администрации городского округа Мытищи</w:t>
      </w:r>
      <w:r w:rsidRPr="003A378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0EC8" w:rsidRPr="003A378E" w:rsidRDefault="00790EC8" w:rsidP="00790EC8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3. По поручению Главы </w:t>
      </w:r>
      <w:r w:rsidR="00E6722C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 организационное, информационное и иное обеспечение деятельности Молодежного парламента осуществляется органами </w:t>
      </w:r>
      <w:r w:rsidR="00A82D34" w:rsidRPr="003A378E">
        <w:rPr>
          <w:rFonts w:eastAsia="Times New Roman" w:cs="Times New Roman"/>
          <w:color w:val="000000"/>
          <w:szCs w:val="28"/>
          <w:lang w:eastAsia="ru-RU"/>
        </w:rPr>
        <w:t>администрации городского округа Мытищи</w:t>
      </w:r>
      <w:r w:rsidRPr="003A378E">
        <w:rPr>
          <w:rFonts w:eastAsia="Times New Roman" w:cs="Times New Roman"/>
          <w:color w:val="000000"/>
          <w:szCs w:val="28"/>
          <w:lang w:eastAsia="ru-RU"/>
        </w:rPr>
        <w:t xml:space="preserve"> Московской области.</w:t>
      </w:r>
    </w:p>
    <w:p w:rsidR="003C02FE" w:rsidRPr="003A378E" w:rsidRDefault="003C02FE" w:rsidP="00790EC8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3C02FE" w:rsidRPr="003A378E" w:rsidRDefault="003C02FE" w:rsidP="00001263">
      <w:pPr>
        <w:ind w:firstLine="709"/>
        <w:jc w:val="center"/>
        <w:outlineLvl w:val="1"/>
        <w:rPr>
          <w:rFonts w:eastAsia="Times New Roman" w:cs="Times New Roman"/>
          <w:bCs/>
          <w:color w:val="000000"/>
          <w:szCs w:val="28"/>
          <w:lang w:eastAsia="ru-RU"/>
        </w:rPr>
      </w:pPr>
      <w:r w:rsidRPr="003A378E">
        <w:rPr>
          <w:rFonts w:eastAsia="Times New Roman" w:cs="Times New Roman"/>
          <w:bCs/>
          <w:color w:val="000000"/>
          <w:szCs w:val="28"/>
          <w:lang w:eastAsia="ru-RU"/>
        </w:rPr>
        <w:t>19. Заключительные положения</w:t>
      </w:r>
    </w:p>
    <w:p w:rsidR="003C02FE" w:rsidRPr="003A378E" w:rsidRDefault="003C02FE" w:rsidP="003C02F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4F6E45" w:rsidRPr="003A378E" w:rsidRDefault="003C02FE" w:rsidP="004F6E45">
      <w:pPr>
        <w:autoSpaceDE w:val="0"/>
        <w:autoSpaceDN w:val="0"/>
        <w:adjustRightInd w:val="0"/>
        <w:ind w:firstLine="539"/>
        <w:rPr>
          <w:rFonts w:eastAsia="Times New Roman" w:cs="Times New Roman"/>
          <w:color w:val="000000"/>
          <w:szCs w:val="28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t>1. Настоящее Положение вступает в силу со дня опубликования.</w:t>
      </w:r>
    </w:p>
    <w:p w:rsidR="003C02FE" w:rsidRPr="003A378E" w:rsidRDefault="00997533" w:rsidP="004F6E45">
      <w:pPr>
        <w:autoSpaceDE w:val="0"/>
        <w:autoSpaceDN w:val="0"/>
        <w:adjustRightInd w:val="0"/>
        <w:ind w:firstLine="539"/>
        <w:rPr>
          <w:rFonts w:eastAsia="Times New Roman" w:cs="Times New Roman"/>
          <w:color w:val="000000"/>
          <w:szCs w:val="28"/>
          <w:lang w:eastAsia="ru-RU"/>
        </w:rPr>
      </w:pPr>
      <w:r w:rsidRPr="003A378E">
        <w:rPr>
          <w:rFonts w:eastAsia="Times New Roman" w:cs="Times New Roman"/>
          <w:color w:val="000000"/>
          <w:szCs w:val="28"/>
          <w:lang w:eastAsia="ru-RU"/>
        </w:rPr>
        <w:lastRenderedPageBreak/>
        <w:t>2. Молодежный парламент может в</w:t>
      </w:r>
      <w:r w:rsidR="003C02FE" w:rsidRPr="003A378E">
        <w:rPr>
          <w:rFonts w:eastAsia="Times New Roman" w:cs="Times New Roman"/>
          <w:color w:val="000000"/>
          <w:szCs w:val="28"/>
          <w:lang w:eastAsia="ru-RU"/>
        </w:rPr>
        <w:t xml:space="preserve">нести на рассмотрение Совета депутатов </w:t>
      </w:r>
      <w:r w:rsidR="00E6722C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="003C02FE" w:rsidRPr="003A378E">
        <w:rPr>
          <w:rFonts w:eastAsia="Times New Roman" w:cs="Times New Roman"/>
          <w:color w:val="000000"/>
          <w:szCs w:val="28"/>
          <w:lang w:eastAsia="ru-RU"/>
        </w:rPr>
        <w:t xml:space="preserve"> Московской области предложения о внесении изменений в настоящее положение. Предложение о внесении из</w:t>
      </w:r>
      <w:r w:rsidRPr="003A378E">
        <w:rPr>
          <w:rFonts w:eastAsia="Times New Roman" w:cs="Times New Roman"/>
          <w:color w:val="000000"/>
          <w:szCs w:val="28"/>
          <w:lang w:eastAsia="ru-RU"/>
        </w:rPr>
        <w:t>менений в настоящее положение в</w:t>
      </w:r>
      <w:r w:rsidR="003C02FE" w:rsidRPr="003A378E">
        <w:rPr>
          <w:rFonts w:eastAsia="Times New Roman" w:cs="Times New Roman"/>
          <w:color w:val="000000"/>
          <w:szCs w:val="28"/>
          <w:lang w:eastAsia="ru-RU"/>
        </w:rPr>
        <w:t xml:space="preserve">носится </w:t>
      </w:r>
      <w:r w:rsidRPr="003A378E">
        <w:rPr>
          <w:rFonts w:eastAsia="Times New Roman" w:cs="Times New Roman"/>
          <w:color w:val="000000"/>
          <w:szCs w:val="28"/>
          <w:lang w:eastAsia="ru-RU"/>
        </w:rPr>
        <w:t>на рассмотрение Совета</w:t>
      </w:r>
      <w:r w:rsidR="003C02FE" w:rsidRPr="003A378E">
        <w:rPr>
          <w:rFonts w:eastAsia="Times New Roman" w:cs="Times New Roman"/>
          <w:color w:val="000000"/>
          <w:szCs w:val="28"/>
          <w:lang w:eastAsia="ru-RU"/>
        </w:rPr>
        <w:t xml:space="preserve"> депутатов </w:t>
      </w:r>
      <w:r w:rsidR="00E6722C" w:rsidRPr="003A378E">
        <w:rPr>
          <w:rFonts w:eastAsia="Times New Roman" w:cs="Times New Roman"/>
          <w:color w:val="000000"/>
          <w:szCs w:val="28"/>
          <w:lang w:eastAsia="ru-RU"/>
        </w:rPr>
        <w:t>городского округа Мытищи</w:t>
      </w:r>
      <w:r w:rsidR="003C02FE" w:rsidRPr="003A378E">
        <w:rPr>
          <w:rFonts w:eastAsia="Times New Roman" w:cs="Times New Roman"/>
          <w:color w:val="000000"/>
          <w:szCs w:val="28"/>
          <w:lang w:eastAsia="ru-RU"/>
        </w:rPr>
        <w:t xml:space="preserve"> Московской области, если за </w:t>
      </w:r>
      <w:r w:rsidR="004F6E45" w:rsidRPr="003A378E">
        <w:rPr>
          <w:rFonts w:eastAsia="Times New Roman" w:cs="Times New Roman"/>
          <w:color w:val="000000"/>
          <w:szCs w:val="28"/>
          <w:lang w:eastAsia="ru-RU"/>
        </w:rPr>
        <w:t>него</w:t>
      </w:r>
      <w:r w:rsidR="003C02FE" w:rsidRPr="003A378E">
        <w:rPr>
          <w:rFonts w:eastAsia="Times New Roman" w:cs="Times New Roman"/>
          <w:color w:val="000000"/>
          <w:szCs w:val="28"/>
          <w:lang w:eastAsia="ru-RU"/>
        </w:rPr>
        <w:t xml:space="preserve"> проголосовало более 2/3 от всех членов Молодежного парламента.</w:t>
      </w:r>
    </w:p>
    <w:p w:rsidR="003C02FE" w:rsidRPr="003A378E" w:rsidRDefault="003C02FE" w:rsidP="00790EC8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sectPr w:rsidR="003C02FE" w:rsidRPr="003A378E" w:rsidSect="003C02FE">
      <w:headerReference w:type="default" r:id="rId8"/>
      <w:headerReference w:type="first" r:id="rId9"/>
      <w:pgSz w:w="11906" w:h="16838"/>
      <w:pgMar w:top="1418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ECE" w:rsidRDefault="00566ECE" w:rsidP="00347460">
      <w:r>
        <w:separator/>
      </w:r>
    </w:p>
  </w:endnote>
  <w:endnote w:type="continuationSeparator" w:id="0">
    <w:p w:rsidR="00566ECE" w:rsidRDefault="00566ECE" w:rsidP="0034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ECE" w:rsidRDefault="00566ECE" w:rsidP="00347460">
      <w:r>
        <w:separator/>
      </w:r>
    </w:p>
  </w:footnote>
  <w:footnote w:type="continuationSeparator" w:id="0">
    <w:p w:rsidR="00566ECE" w:rsidRDefault="00566ECE" w:rsidP="00347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2639437"/>
      <w:docPartObj>
        <w:docPartGallery w:val="Page Numbers (Top of Page)"/>
        <w:docPartUnique/>
      </w:docPartObj>
    </w:sdtPr>
    <w:sdtEndPr/>
    <w:sdtContent>
      <w:p w:rsidR="00170335" w:rsidRDefault="000D1B58">
        <w:pPr>
          <w:pStyle w:val="a5"/>
          <w:jc w:val="center"/>
        </w:pPr>
        <w:r>
          <w:fldChar w:fldCharType="begin"/>
        </w:r>
        <w:r w:rsidR="00170335">
          <w:instrText>PAGE   \* MERGEFORMAT</w:instrText>
        </w:r>
        <w:r>
          <w:fldChar w:fldCharType="separate"/>
        </w:r>
        <w:r w:rsidR="00D8230C">
          <w:rPr>
            <w:noProof/>
          </w:rPr>
          <w:t>9</w:t>
        </w:r>
        <w:r>
          <w:fldChar w:fldCharType="end"/>
        </w:r>
      </w:p>
    </w:sdtContent>
  </w:sdt>
  <w:p w:rsidR="00347460" w:rsidRDefault="003474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50B" w:rsidRPr="00170335" w:rsidRDefault="00FE650B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530E4"/>
    <w:multiLevelType w:val="hybridMultilevel"/>
    <w:tmpl w:val="CA024894"/>
    <w:lvl w:ilvl="0" w:tplc="C9DA3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5A2104"/>
    <w:multiLevelType w:val="hybridMultilevel"/>
    <w:tmpl w:val="0C1834CC"/>
    <w:lvl w:ilvl="0" w:tplc="1602A2D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177"/>
    <w:rsid w:val="00001263"/>
    <w:rsid w:val="000245F6"/>
    <w:rsid w:val="00030FBE"/>
    <w:rsid w:val="000748CC"/>
    <w:rsid w:val="000B47BA"/>
    <w:rsid w:val="000C48A4"/>
    <w:rsid w:val="000D1B58"/>
    <w:rsid w:val="00170335"/>
    <w:rsid w:val="001D4CE4"/>
    <w:rsid w:val="001F6BD4"/>
    <w:rsid w:val="00205F07"/>
    <w:rsid w:val="00244B64"/>
    <w:rsid w:val="0028566B"/>
    <w:rsid w:val="00321177"/>
    <w:rsid w:val="00347460"/>
    <w:rsid w:val="0038133D"/>
    <w:rsid w:val="0039584F"/>
    <w:rsid w:val="003A378E"/>
    <w:rsid w:val="003A670F"/>
    <w:rsid w:val="003C02FE"/>
    <w:rsid w:val="003C167E"/>
    <w:rsid w:val="003E3A87"/>
    <w:rsid w:val="003F06B4"/>
    <w:rsid w:val="00427F69"/>
    <w:rsid w:val="004B6F6E"/>
    <w:rsid w:val="004F6E45"/>
    <w:rsid w:val="00546681"/>
    <w:rsid w:val="005575CC"/>
    <w:rsid w:val="00566ECE"/>
    <w:rsid w:val="00591266"/>
    <w:rsid w:val="005A7A6A"/>
    <w:rsid w:val="005C68B3"/>
    <w:rsid w:val="00601504"/>
    <w:rsid w:val="00621AA3"/>
    <w:rsid w:val="006272E2"/>
    <w:rsid w:val="00674E12"/>
    <w:rsid w:val="006D55A4"/>
    <w:rsid w:val="00713234"/>
    <w:rsid w:val="0075145A"/>
    <w:rsid w:val="0079019A"/>
    <w:rsid w:val="00790EC8"/>
    <w:rsid w:val="007A2441"/>
    <w:rsid w:val="007D7D3E"/>
    <w:rsid w:val="007F0201"/>
    <w:rsid w:val="008075B3"/>
    <w:rsid w:val="0083203E"/>
    <w:rsid w:val="00832D0D"/>
    <w:rsid w:val="008467A8"/>
    <w:rsid w:val="00857D46"/>
    <w:rsid w:val="0089727C"/>
    <w:rsid w:val="008B4838"/>
    <w:rsid w:val="008C6574"/>
    <w:rsid w:val="008E42E3"/>
    <w:rsid w:val="008E6A81"/>
    <w:rsid w:val="008F222E"/>
    <w:rsid w:val="00912169"/>
    <w:rsid w:val="00997533"/>
    <w:rsid w:val="009A3E90"/>
    <w:rsid w:val="009D2058"/>
    <w:rsid w:val="00A2509D"/>
    <w:rsid w:val="00A82D34"/>
    <w:rsid w:val="00AA216C"/>
    <w:rsid w:val="00AA2970"/>
    <w:rsid w:val="00AF652F"/>
    <w:rsid w:val="00B319FC"/>
    <w:rsid w:val="00B52AB2"/>
    <w:rsid w:val="00BD1ADB"/>
    <w:rsid w:val="00BD7011"/>
    <w:rsid w:val="00C27DE4"/>
    <w:rsid w:val="00C34745"/>
    <w:rsid w:val="00C74318"/>
    <w:rsid w:val="00C90487"/>
    <w:rsid w:val="00C90F1F"/>
    <w:rsid w:val="00CB6CAD"/>
    <w:rsid w:val="00D56FB7"/>
    <w:rsid w:val="00D745D3"/>
    <w:rsid w:val="00D8230C"/>
    <w:rsid w:val="00D84F2D"/>
    <w:rsid w:val="00D92D63"/>
    <w:rsid w:val="00DD4955"/>
    <w:rsid w:val="00E21414"/>
    <w:rsid w:val="00E35260"/>
    <w:rsid w:val="00E66949"/>
    <w:rsid w:val="00E6722C"/>
    <w:rsid w:val="00EA6567"/>
    <w:rsid w:val="00F00361"/>
    <w:rsid w:val="00F3326C"/>
    <w:rsid w:val="00F33DB2"/>
    <w:rsid w:val="00F8569B"/>
    <w:rsid w:val="00FB477A"/>
    <w:rsid w:val="00FE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E9CA8-FA16-4CDB-838B-FA00FC34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1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790EC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0E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0EC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21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74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746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474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7460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748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48C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56FB7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4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51985-467B-458D-8B37-99BDE1AB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11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Урусов</dc:creator>
  <dc:description>exif_MSED_46f0099777f1b41fc81ff602c72ba02e5603dc3b5d687569461005266d83d2aa</dc:description>
  <cp:lastModifiedBy>Дешеулина Анна Михайловна</cp:lastModifiedBy>
  <cp:revision>21</cp:revision>
  <cp:lastPrinted>2018-11-12T08:40:00Z</cp:lastPrinted>
  <dcterms:created xsi:type="dcterms:W3CDTF">2018-10-04T08:08:00Z</dcterms:created>
  <dcterms:modified xsi:type="dcterms:W3CDTF">2018-11-16T09:21:00Z</dcterms:modified>
</cp:coreProperties>
</file>