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318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584"/>
        <w:gridCol w:w="4646"/>
        <w:gridCol w:w="2405"/>
        <w:gridCol w:w="1271"/>
        <w:gridCol w:w="1412"/>
      </w:tblGrid>
      <w:tr w:rsidR="00F16C49" w:rsidRPr="00F16C49" w:rsidTr="00F16C49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49" w:rsidRPr="00F16C49" w:rsidRDefault="00F16C49" w:rsidP="00F16C4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49" w:rsidRPr="00F16C49" w:rsidRDefault="00F16C49" w:rsidP="00F16C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C49" w:rsidRPr="00F16C49" w:rsidRDefault="00F16C49" w:rsidP="00B7341D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 xml:space="preserve">                            </w:t>
            </w:r>
            <w:proofErr w:type="gramStart"/>
            <w:r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</w:t>
            </w:r>
            <w:r w:rsidRPr="00F16C49">
              <w:rPr>
                <w:rFonts w:ascii="Arial" w:eastAsia="Times New Roman" w:hAnsi="Arial" w:cs="Arial"/>
                <w:lang w:bidi="ar-SA"/>
              </w:rPr>
              <w:t>постановлением</w:t>
            </w:r>
            <w:r>
              <w:rPr>
                <w:rFonts w:ascii="Arial" w:eastAsia="Times New Roman" w:hAnsi="Arial" w:cs="Arial"/>
                <w:lang w:bidi="ar-SA"/>
              </w:rPr>
              <w:t xml:space="preserve"> администрации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</w:t>
            </w:r>
            <w:r w:rsidRPr="00F16C49">
              <w:rPr>
                <w:rFonts w:ascii="Arial" w:eastAsia="Times New Roman" w:hAnsi="Arial" w:cs="Arial"/>
                <w:lang w:bidi="ar-SA"/>
              </w:rPr>
              <w:t>городского ок</w:t>
            </w:r>
            <w:r>
              <w:rPr>
                <w:rFonts w:ascii="Arial" w:eastAsia="Times New Roman" w:hAnsi="Arial" w:cs="Arial"/>
                <w:lang w:bidi="ar-SA"/>
              </w:rPr>
              <w:t xml:space="preserve">руга Мытищи  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</w:t>
            </w:r>
            <w:r w:rsidRPr="00F16C49">
              <w:rPr>
                <w:rFonts w:ascii="Arial" w:eastAsia="Times New Roman" w:hAnsi="Arial" w:cs="Arial"/>
                <w:lang w:bidi="ar-SA"/>
              </w:rPr>
              <w:t>от</w:t>
            </w:r>
            <w:r w:rsidR="00B7341D">
              <w:rPr>
                <w:rFonts w:ascii="Arial" w:eastAsia="Times New Roman" w:hAnsi="Arial" w:cs="Arial"/>
                <w:lang w:bidi="ar-SA"/>
              </w:rPr>
              <w:t xml:space="preserve"> 17.05.2018</w:t>
            </w:r>
            <w:r w:rsidRPr="00F16C49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B7341D">
              <w:rPr>
                <w:rFonts w:ascii="Arial" w:eastAsia="Times New Roman" w:hAnsi="Arial" w:cs="Arial"/>
                <w:lang w:bidi="ar-SA"/>
              </w:rPr>
              <w:t xml:space="preserve"> 2009</w:t>
            </w:r>
          </w:p>
        </w:tc>
      </w:tr>
      <w:tr w:rsidR="00F16C49" w:rsidRPr="00F16C49" w:rsidTr="00F16C49">
        <w:trPr>
          <w:trHeight w:val="6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49" w:rsidRPr="00F16C49" w:rsidRDefault="00F16C49" w:rsidP="00F16C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C49" w:rsidRPr="00F16C49" w:rsidRDefault="00F16C49" w:rsidP="00F16C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49" w:rsidRPr="00F16C49" w:rsidRDefault="00F16C49" w:rsidP="00F16C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49" w:rsidRPr="00F16C49" w:rsidRDefault="00F16C49" w:rsidP="00F16C4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16C49" w:rsidRPr="00F16C49" w:rsidTr="00F16C49">
        <w:trPr>
          <w:trHeight w:val="702"/>
        </w:trPr>
        <w:tc>
          <w:tcPr>
            <w:tcW w:w="10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C49" w:rsidRPr="00F16C49" w:rsidRDefault="00F16C49" w:rsidP="00F16C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16C49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посёлка </w:t>
            </w:r>
            <w:proofErr w:type="gramStart"/>
            <w:r w:rsidRPr="00F16C49">
              <w:rPr>
                <w:rFonts w:ascii="Arial" w:eastAsia="Times New Roman" w:hAnsi="Arial" w:cs="Arial"/>
                <w:b/>
                <w:bCs/>
                <w:lang w:bidi="ar-SA"/>
              </w:rPr>
              <w:t>Нагорное</w:t>
            </w:r>
            <w:proofErr w:type="gramEnd"/>
            <w:r w:rsidRPr="00F16C49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                                                                                          городского округа Мытищи Московской области</w:t>
            </w:r>
          </w:p>
        </w:tc>
      </w:tr>
      <w:tr w:rsidR="00F16C49" w:rsidRPr="00F16C49" w:rsidTr="00F16C49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C49" w:rsidRPr="00F16C49" w:rsidRDefault="00F16C49" w:rsidP="00F16C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16C49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F16C49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F16C49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C49" w:rsidRPr="00F16C49" w:rsidRDefault="00F16C49" w:rsidP="00F16C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16C49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C49" w:rsidRPr="00F16C49" w:rsidRDefault="00F16C49" w:rsidP="00F16C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16C49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49" w:rsidRPr="00F16C49" w:rsidRDefault="00F16C49" w:rsidP="00F16C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16C49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F16C49" w:rsidRPr="00F16C49" w:rsidTr="00F16C49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C49" w:rsidRPr="00F16C49" w:rsidRDefault="00F16C49" w:rsidP="00F16C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16C49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C49" w:rsidRPr="00F16C49" w:rsidRDefault="00F16C49" w:rsidP="00F16C4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16C49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Вербная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485808.54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2196933.35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Вербная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485840.78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2196910.11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Вербная ул., д.3А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485832.94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2196874.91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Вербная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485945.75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2196844.92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Вербная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485975.06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2196827.10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Вербная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486024.83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2196793.71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Вербная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486073.78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2196767.76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Вербная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486104.95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2196748.27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Вербная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486129.97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2196722.33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Владимирская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485432.91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2196548.91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Владимирская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485379.83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2196528.19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Владимирская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485423.63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2196518.66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Владимирская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485366.89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2196504.49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Владимирская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485338.56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2196481.56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Владимирская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485409.59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2196407.10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Владимирская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485364.77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2196443.97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Владимирская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485414.31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2196371.87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Владимирская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485378.45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2196411.23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Владимирская ул., д.11А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485382.95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2196389.45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Владимирская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485410.49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2196337.06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Владимирская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485369.39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2196372.28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Владимирская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485417.02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2196293.96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Владимирская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485371.87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2196339.53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Владимирская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485418.52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2196242.23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Владимирская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485371.42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2196306.33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Владимирская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485375.89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2196255.94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Лесная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485855.73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2196840.32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Лесная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485914.85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2196815.85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Лесная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485941.40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2196797.72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Лесная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485992.76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2196760.00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Лесная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486021.13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2196747.08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Лесная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486083.13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2196707.40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Лесная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486129.74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2196679.88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влад.5, стр.2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485257.96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2196374.20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д.7Б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485225.62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2196445.59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влад.9, стр.1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485204.22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2196602.38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влад.9, стр.9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485297.96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2196516.05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влад.9, стр.14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485269.62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2196671.60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стр.9Б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485176.40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2196579.43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д.9Г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485156.78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2196492.81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стр.15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485348.75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2196754.07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485338.20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2196392.14</w:t>
            </w:r>
          </w:p>
        </w:tc>
      </w:tr>
      <w:tr w:rsidR="00F16C49" w:rsidRPr="00F16C49" w:rsidTr="00F16C4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д.19А</w:t>
            </w: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Нагорное, д.6)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485312.28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2196812.84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485411.27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2196881.96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485423.56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2196920.25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д.23А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485366.97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2197028.24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д.25А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485384.65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2197055.50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485442.27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2197092.45</w:t>
            </w:r>
          </w:p>
        </w:tc>
      </w:tr>
      <w:tr w:rsidR="00F16C49" w:rsidRPr="00F16C49" w:rsidTr="00F16C4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д.28</w:t>
            </w: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Нагорное, д.1)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485378.66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2196689.04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д.33А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485465.32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2197125.20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485455.38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2197147.25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Нагорное, </w:t>
            </w:r>
            <w:proofErr w:type="spell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Липкинское</w:t>
            </w:r>
            <w:proofErr w:type="spell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 ш., д.40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485477.69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2196953.56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Луговая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485711.41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2196994.70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Луговая ул., д.1А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485672.07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2197006.93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Луговая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485764.21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2196951.52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Луговая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485710.45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2196958.62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Луговая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485764.14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2196918.10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Луговая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485736.41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2196912.81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Луговая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485771.25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2196902.92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Луговая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485744.49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2196869.26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Луговая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485780.72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2196869.09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Луговая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485748.74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2196844.54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Луговая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485793.77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2196825.61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Луговая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485765.49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2196800.02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Луговая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485814.77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2196798.33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Луговая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485771.56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2196775.47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485532.90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2197066.28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485569.01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2197075.07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485565.19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2197049.67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485534.62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2197008.18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485561.72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2197025.57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485516.52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2196969.03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485556.68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2197001.02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485510.13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2196942.99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485550.54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2196974.88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485507.08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2196920.14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485546.12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2196946.71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485503.18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2196893.00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485540.81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2196925.70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485492.26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2196852.33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485536.71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2196899.88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485523.12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2196859.14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д.18А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485569.30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2196868.68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485459.98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2196808.09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84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д.19А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485483.96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2196794.50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д.19Б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485476.02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2196774.56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д.20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485526.35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2196843.04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д.20А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485559.16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2196825.62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485462.01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2196724.07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д.21А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485425.06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2196684.14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485522.74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2196813.29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485466.72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2196678.94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485518.33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2196786.83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485436.55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2196660.38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485501.44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2196720.16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Новая Нагорная ул., д.30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485496.05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2196673.93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Центральная ул., влад.2, стр.1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484978.03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2196912.15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Центральная ул., влад.3, стр.1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485097.51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2196644.32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Центральная ул., влад.3, стр.3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485109.71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2196626.32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Центральная ул., влад.3, стр.5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485135.52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2196689.85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Центральная ул., влад.3, стр.6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485137.75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2196715.50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Центральная ул., влад.4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485044.80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2196800.78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Центральная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485201.75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2196729.79</w:t>
            </w:r>
          </w:p>
        </w:tc>
      </w:tr>
      <w:tr w:rsidR="00F16C49" w:rsidRPr="00F16C49" w:rsidTr="00F16C4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Центральная ул., д.8А</w:t>
            </w: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д.7А)</w:t>
            </w:r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485239.77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2196783.28</w:t>
            </w:r>
          </w:p>
        </w:tc>
      </w:tr>
      <w:tr w:rsidR="00F16C49" w:rsidRPr="00F16C49" w:rsidTr="00F16C4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Центральная ул., д.8Б</w:t>
            </w: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д.8А)</w:t>
            </w:r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485269.45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2196827.84</w:t>
            </w:r>
          </w:p>
        </w:tc>
      </w:tr>
      <w:tr w:rsidR="00F16C49" w:rsidRPr="00F16C49" w:rsidTr="00F16C4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Центральная ул., д.10</w:t>
            </w: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Нагорное, д.4)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485256.06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2196716.42</w:t>
            </w:r>
          </w:p>
        </w:tc>
      </w:tr>
      <w:tr w:rsidR="00F16C49" w:rsidRPr="00F16C49" w:rsidTr="00F16C4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Центральная ул., д.10А</w:t>
            </w: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Нагорное, д.5)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485302.42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2196757.74</w:t>
            </w:r>
          </w:p>
        </w:tc>
      </w:tr>
      <w:tr w:rsidR="00F16C49" w:rsidRPr="00F16C49" w:rsidTr="00F16C4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Центральная ул., д.11</w:t>
            </w: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Нагорное, д.3)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485304.32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2196654.48</w:t>
            </w:r>
          </w:p>
        </w:tc>
      </w:tr>
      <w:tr w:rsidR="00F16C49" w:rsidRPr="00F16C49" w:rsidTr="00F16C4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Центральная ул., д.12</w:t>
            </w: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д.5А)</w:t>
            </w:r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485328.81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2196689.82</w:t>
            </w:r>
          </w:p>
        </w:tc>
      </w:tr>
      <w:tr w:rsidR="00F16C49" w:rsidRPr="00F16C49" w:rsidTr="00F16C4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Центральная ул., д.16</w:t>
            </w: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Нагорное, д.2)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485383.69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2196660.55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Центральная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485444.83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2196630.40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Центральная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485452.21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2196624.44</w:t>
            </w:r>
          </w:p>
        </w:tc>
      </w:tr>
      <w:tr w:rsidR="00F16C49" w:rsidRPr="00F16C49" w:rsidTr="00F16C4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Нагорное, Центральная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485474.44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C49" w:rsidRPr="00F16C49" w:rsidRDefault="00F16C49" w:rsidP="00F16C49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F16C4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2196617.17</w:t>
            </w:r>
          </w:p>
        </w:tc>
      </w:tr>
    </w:tbl>
    <w:p w:rsidR="006F14CA" w:rsidRDefault="006F14CA">
      <w:pPr>
        <w:spacing w:line="360" w:lineRule="exact"/>
      </w:pPr>
    </w:p>
    <w:sectPr w:rsidR="006F14CA" w:rsidSect="00F16C49"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CB" w:rsidRDefault="007E28CB">
      <w:r>
        <w:separator/>
      </w:r>
    </w:p>
  </w:endnote>
  <w:endnote w:type="continuationSeparator" w:id="0">
    <w:p w:rsidR="007E28CB" w:rsidRDefault="007E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CB" w:rsidRDefault="007E28CB"/>
  </w:footnote>
  <w:footnote w:type="continuationSeparator" w:id="0">
    <w:p w:rsidR="007E28CB" w:rsidRDefault="007E28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D46B7"/>
    <w:rsid w:val="000D475F"/>
    <w:rsid w:val="0011506B"/>
    <w:rsid w:val="001150DB"/>
    <w:rsid w:val="00162BAB"/>
    <w:rsid w:val="00182569"/>
    <w:rsid w:val="0018409A"/>
    <w:rsid w:val="001A7B09"/>
    <w:rsid w:val="001B2648"/>
    <w:rsid w:val="001B6E91"/>
    <w:rsid w:val="001C7B82"/>
    <w:rsid w:val="001F732D"/>
    <w:rsid w:val="0025596E"/>
    <w:rsid w:val="0026163E"/>
    <w:rsid w:val="00283B48"/>
    <w:rsid w:val="00290C03"/>
    <w:rsid w:val="003634FA"/>
    <w:rsid w:val="003A5A54"/>
    <w:rsid w:val="003D4255"/>
    <w:rsid w:val="00475D46"/>
    <w:rsid w:val="00476A55"/>
    <w:rsid w:val="004A2025"/>
    <w:rsid w:val="004A4DB0"/>
    <w:rsid w:val="004C01AD"/>
    <w:rsid w:val="004C7195"/>
    <w:rsid w:val="004E029E"/>
    <w:rsid w:val="00501EA0"/>
    <w:rsid w:val="0052229B"/>
    <w:rsid w:val="0059173F"/>
    <w:rsid w:val="005C00FD"/>
    <w:rsid w:val="005D5097"/>
    <w:rsid w:val="00635A96"/>
    <w:rsid w:val="0063646E"/>
    <w:rsid w:val="006601B5"/>
    <w:rsid w:val="0068254A"/>
    <w:rsid w:val="006B39D3"/>
    <w:rsid w:val="006D3151"/>
    <w:rsid w:val="006D7BA6"/>
    <w:rsid w:val="006F14CA"/>
    <w:rsid w:val="00707CBC"/>
    <w:rsid w:val="007360DC"/>
    <w:rsid w:val="007468E6"/>
    <w:rsid w:val="00790C20"/>
    <w:rsid w:val="007947E8"/>
    <w:rsid w:val="007D3260"/>
    <w:rsid w:val="007E28CB"/>
    <w:rsid w:val="00873448"/>
    <w:rsid w:val="008E34D0"/>
    <w:rsid w:val="008F1A24"/>
    <w:rsid w:val="009541F2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83883"/>
    <w:rsid w:val="00B60399"/>
    <w:rsid w:val="00B7341D"/>
    <w:rsid w:val="00C2386C"/>
    <w:rsid w:val="00C420A6"/>
    <w:rsid w:val="00CA3A36"/>
    <w:rsid w:val="00D32B12"/>
    <w:rsid w:val="00D6591C"/>
    <w:rsid w:val="00DD0199"/>
    <w:rsid w:val="00DD1481"/>
    <w:rsid w:val="00E2517C"/>
    <w:rsid w:val="00E4349B"/>
    <w:rsid w:val="00E463AF"/>
    <w:rsid w:val="00E65ADC"/>
    <w:rsid w:val="00EB2755"/>
    <w:rsid w:val="00EF6D95"/>
    <w:rsid w:val="00F03D48"/>
    <w:rsid w:val="00F03E20"/>
    <w:rsid w:val="00F16C49"/>
    <w:rsid w:val="00FF278F"/>
    <w:rsid w:val="00FF2CF2"/>
    <w:rsid w:val="00FF38A0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2017-11-10T11:30:00Z</cp:lastPrinted>
  <dcterms:created xsi:type="dcterms:W3CDTF">2018-05-22T12:42:00Z</dcterms:created>
  <dcterms:modified xsi:type="dcterms:W3CDTF">2018-05-22T12:42:00Z</dcterms:modified>
</cp:coreProperties>
</file>