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C88C2B" w14:textId="77777777" w:rsidR="00493234" w:rsidRPr="00493234" w:rsidRDefault="00493234" w:rsidP="00493234">
      <w:pPr>
        <w:rPr>
          <w:rFonts w:ascii="Times New Roman" w:hAnsi="Times New Roman" w:cs="Times New Roman"/>
          <w:sz w:val="24"/>
          <w:szCs w:val="24"/>
        </w:rPr>
      </w:pPr>
      <w:r w:rsidRPr="00493234">
        <w:rPr>
          <w:rFonts w:ascii="Times New Roman" w:hAnsi="Times New Roman" w:cs="Times New Roman"/>
          <w:sz w:val="24"/>
          <w:szCs w:val="24"/>
        </w:rPr>
        <w:t>Информационное письмо №2391</w:t>
      </w:r>
    </w:p>
    <w:p w14:paraId="04B606B8" w14:textId="77777777" w:rsidR="00493234" w:rsidRPr="00493234" w:rsidRDefault="00493234" w:rsidP="00493234">
      <w:pPr>
        <w:rPr>
          <w:rFonts w:ascii="Times New Roman" w:hAnsi="Times New Roman" w:cs="Times New Roman"/>
          <w:sz w:val="24"/>
          <w:szCs w:val="24"/>
        </w:rPr>
      </w:pPr>
    </w:p>
    <w:p w14:paraId="562C840E" w14:textId="77777777" w:rsidR="00493234" w:rsidRPr="00493234" w:rsidRDefault="00493234" w:rsidP="00493234">
      <w:pPr>
        <w:rPr>
          <w:rFonts w:ascii="Times New Roman" w:hAnsi="Times New Roman" w:cs="Times New Roman"/>
          <w:sz w:val="24"/>
          <w:szCs w:val="24"/>
        </w:rPr>
      </w:pPr>
      <w:r w:rsidRPr="00493234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proofErr w:type="spellStart"/>
      <w:r w:rsidRPr="00493234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493234">
        <w:rPr>
          <w:rFonts w:ascii="Times New Roman" w:hAnsi="Times New Roman" w:cs="Times New Roman"/>
          <w:sz w:val="24"/>
          <w:szCs w:val="24"/>
        </w:rPr>
        <w:t xml:space="preserve">. 1, </w:t>
      </w:r>
      <w:proofErr w:type="spellStart"/>
      <w:r w:rsidRPr="00493234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493234">
        <w:rPr>
          <w:rFonts w:ascii="Times New Roman" w:hAnsi="Times New Roman" w:cs="Times New Roman"/>
          <w:sz w:val="24"/>
          <w:szCs w:val="24"/>
        </w:rPr>
        <w:t>. 2 п.3 ст. 39.42 Земельного Кодекса Российской Федерации,  администрация городского округа Мытищи сообщает о возможном установлении по инициативе АО «</w:t>
      </w:r>
      <w:proofErr w:type="spellStart"/>
      <w:r w:rsidRPr="00493234">
        <w:rPr>
          <w:rFonts w:ascii="Times New Roman" w:hAnsi="Times New Roman" w:cs="Times New Roman"/>
          <w:sz w:val="24"/>
          <w:szCs w:val="24"/>
        </w:rPr>
        <w:t>Мособлгаз</w:t>
      </w:r>
      <w:proofErr w:type="spellEnd"/>
      <w:r w:rsidRPr="00493234">
        <w:rPr>
          <w:rFonts w:ascii="Times New Roman" w:hAnsi="Times New Roman" w:cs="Times New Roman"/>
          <w:sz w:val="24"/>
          <w:szCs w:val="24"/>
        </w:rPr>
        <w:t xml:space="preserve">» публичного сервитута на  части земельных участков с кадастровыми номерами: 50:12:0060206:77; 50:12:0060206:151 в целях оформления публичного сервитута в целях размещения линейного объекта «Газопровод среднего давления Р≤0,3 МПа» к сетям газоснабжения. </w:t>
      </w:r>
    </w:p>
    <w:p w14:paraId="04D2E44E" w14:textId="77777777" w:rsidR="00493234" w:rsidRPr="00493234" w:rsidRDefault="00493234" w:rsidP="00493234">
      <w:pPr>
        <w:rPr>
          <w:rFonts w:ascii="Times New Roman" w:hAnsi="Times New Roman" w:cs="Times New Roman"/>
          <w:sz w:val="24"/>
          <w:szCs w:val="24"/>
        </w:rPr>
      </w:pPr>
      <w:r w:rsidRPr="00493234">
        <w:rPr>
          <w:rFonts w:ascii="Times New Roman" w:hAnsi="Times New Roman" w:cs="Times New Roman"/>
          <w:sz w:val="24"/>
          <w:szCs w:val="24"/>
        </w:rPr>
        <w:t xml:space="preserve">Публичный сервитут площадью 269 </w:t>
      </w:r>
      <w:proofErr w:type="spellStart"/>
      <w:proofErr w:type="gramStart"/>
      <w:r w:rsidRPr="00493234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proofErr w:type="gramEnd"/>
      <w:r w:rsidRPr="00493234">
        <w:rPr>
          <w:rFonts w:ascii="Times New Roman" w:hAnsi="Times New Roman" w:cs="Times New Roman"/>
          <w:sz w:val="24"/>
          <w:szCs w:val="24"/>
        </w:rPr>
        <w:t xml:space="preserve"> предполагается к установлению на части земельных участков по адресу: Московская область, городской округ Мытищи, д. </w:t>
      </w:r>
      <w:proofErr w:type="spellStart"/>
      <w:r w:rsidRPr="00493234">
        <w:rPr>
          <w:rFonts w:ascii="Times New Roman" w:hAnsi="Times New Roman" w:cs="Times New Roman"/>
          <w:sz w:val="24"/>
          <w:szCs w:val="24"/>
        </w:rPr>
        <w:t>Семкино</w:t>
      </w:r>
      <w:proofErr w:type="spellEnd"/>
      <w:r w:rsidRPr="00493234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spellStart"/>
      <w:r w:rsidRPr="00493234">
        <w:rPr>
          <w:rFonts w:ascii="Times New Roman" w:hAnsi="Times New Roman" w:cs="Times New Roman"/>
          <w:sz w:val="24"/>
          <w:szCs w:val="24"/>
        </w:rPr>
        <w:t>Новосильцевская</w:t>
      </w:r>
      <w:proofErr w:type="spellEnd"/>
      <w:r w:rsidRPr="00493234">
        <w:rPr>
          <w:rFonts w:ascii="Times New Roman" w:hAnsi="Times New Roman" w:cs="Times New Roman"/>
          <w:sz w:val="24"/>
          <w:szCs w:val="24"/>
        </w:rPr>
        <w:t xml:space="preserve"> в соответствии со схемой расположения границ публичного сервитута. </w:t>
      </w:r>
    </w:p>
    <w:p w14:paraId="298D484C" w14:textId="77777777" w:rsidR="00493234" w:rsidRPr="00493234" w:rsidRDefault="00493234" w:rsidP="00493234">
      <w:pPr>
        <w:rPr>
          <w:rFonts w:ascii="Times New Roman" w:hAnsi="Times New Roman" w:cs="Times New Roman"/>
          <w:sz w:val="24"/>
          <w:szCs w:val="24"/>
        </w:rPr>
      </w:pPr>
      <w:r w:rsidRPr="00493234">
        <w:rPr>
          <w:rFonts w:ascii="Times New Roman" w:hAnsi="Times New Roman" w:cs="Times New Roman"/>
          <w:sz w:val="24"/>
          <w:szCs w:val="24"/>
        </w:rPr>
        <w:t>Заинтересованные лица в течение тр</w:t>
      </w:r>
      <w:bookmarkStart w:id="0" w:name="_GoBack"/>
      <w:bookmarkEnd w:id="0"/>
      <w:r w:rsidRPr="00493234">
        <w:rPr>
          <w:rFonts w:ascii="Times New Roman" w:hAnsi="Times New Roman" w:cs="Times New Roman"/>
          <w:sz w:val="24"/>
          <w:szCs w:val="24"/>
        </w:rPr>
        <w:t xml:space="preserve">идцати дней со дня опубликования сообщения могут ознакомиться с поступившим ходатайством об установлении публичного сервитута и предлагаемой к нему схемой границ публичного сервитута на официальном сайте администрации городского округа Мытищи в разделе - Управление земельно-имущественных отношений - Сервитуты.  </w:t>
      </w:r>
    </w:p>
    <w:p w14:paraId="2815E7A2" w14:textId="2C1B5BC9" w:rsidR="006E6332" w:rsidRPr="00493234" w:rsidRDefault="00493234" w:rsidP="00493234">
      <w:pPr>
        <w:rPr>
          <w:rFonts w:ascii="Times New Roman" w:hAnsi="Times New Roman" w:cs="Times New Roman"/>
          <w:sz w:val="24"/>
          <w:szCs w:val="24"/>
        </w:rPr>
      </w:pPr>
      <w:r w:rsidRPr="00493234">
        <w:rPr>
          <w:rFonts w:ascii="Times New Roman" w:hAnsi="Times New Roman" w:cs="Times New Roman"/>
          <w:sz w:val="24"/>
          <w:szCs w:val="24"/>
        </w:rPr>
        <w:t xml:space="preserve">Ознакомиться со схемой и </w:t>
      </w:r>
      <w:proofErr w:type="gramStart"/>
      <w:r w:rsidRPr="00493234">
        <w:rPr>
          <w:rFonts w:ascii="Times New Roman" w:hAnsi="Times New Roman" w:cs="Times New Roman"/>
          <w:sz w:val="24"/>
          <w:szCs w:val="24"/>
        </w:rPr>
        <w:t>ходатайством  также</w:t>
      </w:r>
      <w:proofErr w:type="gramEnd"/>
      <w:r w:rsidRPr="00493234">
        <w:rPr>
          <w:rFonts w:ascii="Times New Roman" w:hAnsi="Times New Roman" w:cs="Times New Roman"/>
          <w:sz w:val="24"/>
          <w:szCs w:val="24"/>
        </w:rPr>
        <w:t xml:space="preserve"> возможно до 19.03.2022 в вестибюле здания администрации по адресу: г. Мытищи, </w:t>
      </w:r>
      <w:proofErr w:type="spellStart"/>
      <w:r w:rsidRPr="00493234">
        <w:rPr>
          <w:rFonts w:ascii="Times New Roman" w:hAnsi="Times New Roman" w:cs="Times New Roman"/>
          <w:sz w:val="24"/>
          <w:szCs w:val="24"/>
        </w:rPr>
        <w:t>Новомытищинский</w:t>
      </w:r>
      <w:proofErr w:type="spellEnd"/>
      <w:r w:rsidRPr="00493234">
        <w:rPr>
          <w:rFonts w:ascii="Times New Roman" w:hAnsi="Times New Roman" w:cs="Times New Roman"/>
          <w:sz w:val="24"/>
          <w:szCs w:val="24"/>
        </w:rPr>
        <w:t xml:space="preserve"> проспект, д. 36/7.</w:t>
      </w:r>
    </w:p>
    <w:sectPr w:rsidR="006E6332" w:rsidRPr="00493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618"/>
    <w:rsid w:val="00493234"/>
    <w:rsid w:val="00637618"/>
    <w:rsid w:val="006E6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9F1D6E-A7C0-47C7-A9A8-705CB4A1F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0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socseti</dc:creator>
  <cp:keywords/>
  <dc:description/>
  <cp:lastModifiedBy>socseti</cp:lastModifiedBy>
  <cp:revision>2</cp:revision>
  <dcterms:created xsi:type="dcterms:W3CDTF">2022-02-14T07:14:00Z</dcterms:created>
  <dcterms:modified xsi:type="dcterms:W3CDTF">2022-02-14T07:15:00Z</dcterms:modified>
</cp:coreProperties>
</file>