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15115" w14:textId="77777777" w:rsidR="00666607" w:rsidRPr="00666607" w:rsidRDefault="00666607" w:rsidP="00666607">
      <w:pPr>
        <w:spacing w:line="240" w:lineRule="auto"/>
        <w:outlineLvl w:val="0"/>
        <w:rPr>
          <w:rFonts w:ascii="Arial" w:eastAsia="Times New Roman" w:hAnsi="Arial" w:cs="Arial"/>
          <w:sz w:val="24"/>
          <w:szCs w:val="24"/>
          <w:lang w:eastAsia="ru-RU"/>
        </w:rPr>
      </w:pPr>
      <w:r w:rsidRPr="00666607">
        <w:rPr>
          <w:rFonts w:ascii="Arial" w:eastAsia="Times New Roman" w:hAnsi="Arial" w:cs="Arial"/>
          <w:sz w:val="24"/>
          <w:szCs w:val="24"/>
          <w:lang w:eastAsia="ru-RU"/>
        </w:rPr>
        <w:t>СОВЕТ ДЕПУТАТОВ</w:t>
      </w:r>
    </w:p>
    <w:p w14:paraId="1C20832C" w14:textId="77777777" w:rsidR="00666607" w:rsidRPr="00666607" w:rsidRDefault="00666607" w:rsidP="00666607">
      <w:pPr>
        <w:spacing w:line="240" w:lineRule="auto"/>
        <w:outlineLvl w:val="0"/>
        <w:rPr>
          <w:rFonts w:ascii="Arial" w:eastAsia="Times New Roman" w:hAnsi="Arial" w:cs="Arial"/>
          <w:sz w:val="24"/>
          <w:szCs w:val="24"/>
          <w:lang w:eastAsia="ru-RU"/>
        </w:rPr>
      </w:pPr>
      <w:r w:rsidRPr="00666607">
        <w:rPr>
          <w:rFonts w:ascii="Arial" w:eastAsia="Times New Roman" w:hAnsi="Arial" w:cs="Arial"/>
          <w:sz w:val="24"/>
          <w:szCs w:val="24"/>
          <w:lang w:eastAsia="ru-RU"/>
        </w:rPr>
        <w:t>ГОРОДСКОГО ОКРУГА МЫТИЩИ</w:t>
      </w:r>
    </w:p>
    <w:p w14:paraId="2655023B" w14:textId="77777777" w:rsidR="00666607" w:rsidRPr="00666607" w:rsidRDefault="00666607" w:rsidP="00666607">
      <w:pPr>
        <w:spacing w:line="240" w:lineRule="auto"/>
        <w:outlineLvl w:val="0"/>
        <w:rPr>
          <w:rFonts w:ascii="Arial" w:eastAsia="Times New Roman" w:hAnsi="Arial" w:cs="Arial"/>
          <w:sz w:val="24"/>
          <w:szCs w:val="24"/>
          <w:lang w:eastAsia="ru-RU"/>
        </w:rPr>
      </w:pPr>
      <w:r w:rsidRPr="00666607">
        <w:rPr>
          <w:rFonts w:ascii="Arial" w:eastAsia="Times New Roman" w:hAnsi="Arial" w:cs="Arial"/>
          <w:sz w:val="24"/>
          <w:szCs w:val="24"/>
          <w:lang w:eastAsia="ru-RU"/>
        </w:rPr>
        <w:t>МОСКОВСКОЙ ОБЛАСТИ</w:t>
      </w:r>
    </w:p>
    <w:p w14:paraId="264363B5" w14:textId="77777777" w:rsidR="00666607" w:rsidRPr="00666607" w:rsidRDefault="00666607" w:rsidP="00666607">
      <w:pPr>
        <w:shd w:val="clear" w:color="auto" w:fill="FFFFFF"/>
        <w:spacing w:line="274" w:lineRule="exact"/>
        <w:rPr>
          <w:rFonts w:ascii="Arial" w:eastAsia="Times New Roman" w:hAnsi="Arial" w:cs="Arial"/>
          <w:sz w:val="24"/>
          <w:szCs w:val="24"/>
          <w:lang w:eastAsia="ru-RU"/>
        </w:rPr>
      </w:pPr>
      <w:r w:rsidRPr="00666607">
        <w:rPr>
          <w:rFonts w:ascii="Arial" w:eastAsia="Times New Roman" w:hAnsi="Arial" w:cs="Arial"/>
          <w:spacing w:val="-7"/>
          <w:w w:val="131"/>
          <w:position w:val="-4"/>
          <w:sz w:val="24"/>
          <w:szCs w:val="24"/>
          <w:lang w:eastAsia="ru-RU"/>
        </w:rPr>
        <w:t>РЕШЕНИЕ</w:t>
      </w:r>
    </w:p>
    <w:p w14:paraId="0254DB2B" w14:textId="26E35F7E" w:rsidR="00666607" w:rsidRPr="00666607" w:rsidRDefault="00666607" w:rsidP="00666607">
      <w:pPr>
        <w:shd w:val="clear" w:color="auto" w:fill="FFFFFF"/>
        <w:tabs>
          <w:tab w:val="left" w:leader="underscore" w:pos="4962"/>
          <w:tab w:val="left" w:leader="underscore" w:pos="6946"/>
        </w:tabs>
        <w:spacing w:before="223" w:after="120" w:line="240" w:lineRule="auto"/>
        <w:rPr>
          <w:rFonts w:ascii="Arial" w:eastAsia="Times New Roman" w:hAnsi="Arial" w:cs="Arial"/>
          <w:sz w:val="24"/>
          <w:szCs w:val="24"/>
          <w:lang w:eastAsia="ru-RU"/>
        </w:rPr>
      </w:pPr>
      <w:r w:rsidRPr="00666607">
        <w:rPr>
          <w:rFonts w:ascii="Arial" w:eastAsia="Times New Roman" w:hAnsi="Arial" w:cs="Arial"/>
          <w:sz w:val="24"/>
          <w:szCs w:val="24"/>
          <w:lang w:eastAsia="ru-RU"/>
        </w:rPr>
        <w:t>16.11.2023 №66/</w:t>
      </w:r>
      <w:r>
        <w:rPr>
          <w:rFonts w:ascii="Arial" w:eastAsia="Times New Roman" w:hAnsi="Arial" w:cs="Arial"/>
          <w:sz w:val="24"/>
          <w:szCs w:val="24"/>
          <w:lang w:eastAsia="ru-RU"/>
        </w:rPr>
        <w:t>4</w:t>
      </w:r>
    </w:p>
    <w:p w14:paraId="3FC7C324" w14:textId="4C6AB552" w:rsidR="00835A1F" w:rsidRPr="009B4794" w:rsidRDefault="00835A1F" w:rsidP="009B4794">
      <w:pPr>
        <w:pStyle w:val="ConsPlusTitle"/>
        <w:jc w:val="both"/>
        <w:rPr>
          <w:rFonts w:ascii="Arial" w:hAnsi="Arial" w:cs="Arial"/>
          <w:b w:val="0"/>
          <w:bCs/>
          <w:sz w:val="24"/>
          <w:szCs w:val="24"/>
        </w:rPr>
      </w:pPr>
      <w:r w:rsidRPr="009B4794">
        <w:rPr>
          <w:rFonts w:ascii="Arial" w:hAnsi="Arial" w:cs="Arial"/>
          <w:b w:val="0"/>
          <w:bCs/>
          <w:sz w:val="24"/>
          <w:szCs w:val="24"/>
        </w:rPr>
        <w:t xml:space="preserve">Об утверждении </w:t>
      </w:r>
      <w:r w:rsidR="0075555A">
        <w:rPr>
          <w:rFonts w:ascii="Arial" w:hAnsi="Arial" w:cs="Arial"/>
          <w:b w:val="0"/>
          <w:bCs/>
          <w:sz w:val="24"/>
          <w:szCs w:val="24"/>
        </w:rPr>
        <w:t>П</w:t>
      </w:r>
      <w:r w:rsidRPr="009B4794">
        <w:rPr>
          <w:rFonts w:ascii="Arial" w:hAnsi="Arial" w:cs="Arial"/>
          <w:b w:val="0"/>
          <w:bCs/>
          <w:sz w:val="24"/>
          <w:szCs w:val="24"/>
        </w:rPr>
        <w:t xml:space="preserve">оложения </w:t>
      </w:r>
    </w:p>
    <w:p w14:paraId="1D4D2953" w14:textId="1D373B88" w:rsidR="00835A1F" w:rsidRPr="009B4794" w:rsidRDefault="00835A1F" w:rsidP="009B4794">
      <w:pPr>
        <w:pStyle w:val="ConsPlusTitle"/>
        <w:jc w:val="both"/>
        <w:rPr>
          <w:rFonts w:ascii="Arial" w:hAnsi="Arial" w:cs="Arial"/>
          <w:b w:val="0"/>
          <w:bCs/>
          <w:sz w:val="24"/>
          <w:szCs w:val="24"/>
        </w:rPr>
      </w:pPr>
      <w:r w:rsidRPr="009B4794">
        <w:rPr>
          <w:rFonts w:ascii="Arial" w:hAnsi="Arial" w:cs="Arial"/>
          <w:b w:val="0"/>
          <w:bCs/>
          <w:sz w:val="24"/>
          <w:szCs w:val="24"/>
        </w:rPr>
        <w:t>о дополнительном профессиональном образовании</w:t>
      </w:r>
    </w:p>
    <w:p w14:paraId="343705DB" w14:textId="5AF0527B" w:rsidR="00835A1F" w:rsidRPr="009B4794" w:rsidRDefault="00835A1F" w:rsidP="009B4794">
      <w:pPr>
        <w:pStyle w:val="ConsPlusTitle"/>
        <w:jc w:val="both"/>
        <w:rPr>
          <w:rFonts w:ascii="Arial" w:hAnsi="Arial" w:cs="Arial"/>
          <w:b w:val="0"/>
          <w:bCs/>
          <w:sz w:val="24"/>
          <w:szCs w:val="24"/>
        </w:rPr>
      </w:pPr>
      <w:r w:rsidRPr="009B4794">
        <w:rPr>
          <w:rFonts w:ascii="Arial" w:hAnsi="Arial" w:cs="Arial"/>
          <w:b w:val="0"/>
          <w:bCs/>
          <w:sz w:val="24"/>
          <w:szCs w:val="24"/>
        </w:rPr>
        <w:t>работников органов местного самоуправления</w:t>
      </w:r>
    </w:p>
    <w:p w14:paraId="56F50CBA" w14:textId="70B38B4F" w:rsidR="00835A1F" w:rsidRPr="009B4794" w:rsidRDefault="00835A1F" w:rsidP="009B4794">
      <w:pPr>
        <w:pStyle w:val="ConsPlusTitle"/>
        <w:jc w:val="both"/>
        <w:rPr>
          <w:rFonts w:ascii="Arial" w:hAnsi="Arial" w:cs="Arial"/>
          <w:b w:val="0"/>
          <w:sz w:val="24"/>
          <w:szCs w:val="24"/>
        </w:rPr>
      </w:pPr>
      <w:r w:rsidRPr="009B4794">
        <w:rPr>
          <w:rFonts w:ascii="Arial" w:hAnsi="Arial" w:cs="Arial"/>
          <w:b w:val="0"/>
          <w:bCs/>
          <w:sz w:val="24"/>
          <w:szCs w:val="24"/>
        </w:rPr>
        <w:t>городского округа Мытищи</w:t>
      </w:r>
      <w:r w:rsidR="009B4794">
        <w:rPr>
          <w:rFonts w:ascii="Arial" w:hAnsi="Arial" w:cs="Arial"/>
          <w:b w:val="0"/>
          <w:bCs/>
          <w:sz w:val="24"/>
          <w:szCs w:val="24"/>
        </w:rPr>
        <w:t xml:space="preserve"> </w:t>
      </w:r>
      <w:r w:rsidRPr="009B4794">
        <w:rPr>
          <w:rFonts w:ascii="Arial" w:hAnsi="Arial" w:cs="Arial"/>
          <w:b w:val="0"/>
          <w:sz w:val="24"/>
          <w:szCs w:val="24"/>
        </w:rPr>
        <w:t>Московской области</w:t>
      </w:r>
    </w:p>
    <w:p w14:paraId="07604694" w14:textId="32F44964" w:rsidR="00835A1F" w:rsidRDefault="00835A1F" w:rsidP="00835A1F">
      <w:pPr>
        <w:jc w:val="both"/>
        <w:rPr>
          <w:rFonts w:ascii="Arial" w:hAnsi="Arial" w:cs="Arial"/>
          <w:sz w:val="24"/>
          <w:szCs w:val="24"/>
        </w:rPr>
      </w:pPr>
    </w:p>
    <w:p w14:paraId="60B04630" w14:textId="77777777" w:rsidR="009B4794" w:rsidRPr="009B4794" w:rsidRDefault="009B4794" w:rsidP="00835A1F">
      <w:pPr>
        <w:jc w:val="both"/>
        <w:rPr>
          <w:rFonts w:ascii="Arial" w:hAnsi="Arial" w:cs="Arial"/>
          <w:sz w:val="24"/>
          <w:szCs w:val="24"/>
        </w:rPr>
      </w:pPr>
    </w:p>
    <w:p w14:paraId="2C318ADC" w14:textId="1B1F448C" w:rsidR="00742A62" w:rsidRPr="009B4794" w:rsidRDefault="00742A62" w:rsidP="00742A62">
      <w:pPr>
        <w:pStyle w:val="ConsPlusNormal"/>
        <w:ind w:firstLine="540"/>
        <w:jc w:val="both"/>
        <w:rPr>
          <w:rFonts w:ascii="Arial" w:hAnsi="Arial" w:cs="Arial"/>
          <w:sz w:val="24"/>
          <w:szCs w:val="24"/>
        </w:rPr>
      </w:pPr>
      <w:r w:rsidRPr="009B4794">
        <w:rPr>
          <w:rFonts w:ascii="Arial" w:hAnsi="Arial" w:cs="Arial"/>
          <w:sz w:val="24"/>
          <w:szCs w:val="24"/>
        </w:rPr>
        <w:t xml:space="preserve">В соответствии со статьями 196, 197 Трудового кодекса Российской Федерации, Федеральным </w:t>
      </w:r>
      <w:hyperlink r:id="rId4">
        <w:r w:rsidRPr="009B4794">
          <w:rPr>
            <w:rFonts w:ascii="Arial" w:hAnsi="Arial" w:cs="Arial"/>
            <w:sz w:val="24"/>
            <w:szCs w:val="24"/>
          </w:rPr>
          <w:t>законом</w:t>
        </w:r>
      </w:hyperlink>
      <w:r w:rsidRPr="009B4794">
        <w:rPr>
          <w:rFonts w:ascii="Arial" w:hAnsi="Arial" w:cs="Arial"/>
          <w:sz w:val="24"/>
          <w:szCs w:val="24"/>
        </w:rPr>
        <w:t xml:space="preserve"> от 06.10.2003 </w:t>
      </w:r>
      <w:r w:rsidR="007E0C68" w:rsidRPr="009B4794">
        <w:rPr>
          <w:rFonts w:ascii="Arial" w:hAnsi="Arial" w:cs="Arial"/>
          <w:sz w:val="24"/>
          <w:szCs w:val="24"/>
        </w:rPr>
        <w:t>№</w:t>
      </w:r>
      <w:r w:rsidRPr="009B4794">
        <w:rPr>
          <w:rFonts w:ascii="Arial" w:hAnsi="Arial" w:cs="Arial"/>
          <w:sz w:val="24"/>
          <w:szCs w:val="24"/>
        </w:rPr>
        <w:t xml:space="preserve"> 131-ФЗ «Об общих принципах организации местного самоуправления в Российской Федерации», </w:t>
      </w:r>
      <w:r w:rsidR="00D176D7" w:rsidRPr="009B4794">
        <w:rPr>
          <w:rFonts w:ascii="Arial" w:hAnsi="Arial" w:cs="Arial"/>
          <w:sz w:val="24"/>
          <w:szCs w:val="24"/>
        </w:rPr>
        <w:t xml:space="preserve">подпунктом 7) пункта 1 статьи  11 </w:t>
      </w:r>
      <w:r w:rsidRPr="009B4794">
        <w:rPr>
          <w:rFonts w:ascii="Arial" w:hAnsi="Arial" w:cs="Arial"/>
          <w:sz w:val="24"/>
          <w:szCs w:val="24"/>
        </w:rPr>
        <w:t>Федеральн</w:t>
      </w:r>
      <w:r w:rsidR="00D176D7" w:rsidRPr="009B4794">
        <w:rPr>
          <w:rFonts w:ascii="Arial" w:hAnsi="Arial" w:cs="Arial"/>
          <w:sz w:val="24"/>
          <w:szCs w:val="24"/>
        </w:rPr>
        <w:t>ого</w:t>
      </w:r>
      <w:r w:rsidRPr="009B4794">
        <w:rPr>
          <w:rFonts w:ascii="Arial" w:hAnsi="Arial" w:cs="Arial"/>
          <w:sz w:val="24"/>
          <w:szCs w:val="24"/>
        </w:rPr>
        <w:t xml:space="preserve"> </w:t>
      </w:r>
      <w:r w:rsidR="00D176D7" w:rsidRPr="009B4794">
        <w:rPr>
          <w:rFonts w:ascii="Arial" w:hAnsi="Arial" w:cs="Arial"/>
          <w:sz w:val="24"/>
          <w:szCs w:val="24"/>
        </w:rPr>
        <w:t xml:space="preserve">закона </w:t>
      </w:r>
      <w:r w:rsidRPr="009B4794">
        <w:rPr>
          <w:rFonts w:ascii="Arial" w:hAnsi="Arial" w:cs="Arial"/>
          <w:sz w:val="24"/>
          <w:szCs w:val="24"/>
        </w:rPr>
        <w:t xml:space="preserve">от 02.03.2007 </w:t>
      </w:r>
      <w:r w:rsidR="007E0C68" w:rsidRPr="009B4794">
        <w:rPr>
          <w:rFonts w:ascii="Arial" w:hAnsi="Arial" w:cs="Arial"/>
          <w:sz w:val="24"/>
          <w:szCs w:val="24"/>
        </w:rPr>
        <w:t xml:space="preserve">№ </w:t>
      </w:r>
      <w:r w:rsidRPr="009B4794">
        <w:rPr>
          <w:rFonts w:ascii="Arial" w:hAnsi="Arial" w:cs="Arial"/>
          <w:sz w:val="24"/>
          <w:szCs w:val="24"/>
        </w:rPr>
        <w:t>25-ФЗ «О муниципальной службе</w:t>
      </w:r>
      <w:r w:rsidR="00D176D7" w:rsidRPr="009B4794">
        <w:rPr>
          <w:rFonts w:ascii="Arial" w:hAnsi="Arial" w:cs="Arial"/>
          <w:sz w:val="24"/>
          <w:szCs w:val="24"/>
        </w:rPr>
        <w:t xml:space="preserve"> </w:t>
      </w:r>
      <w:r w:rsidRPr="009B4794">
        <w:rPr>
          <w:rFonts w:ascii="Arial" w:hAnsi="Arial" w:cs="Arial"/>
          <w:sz w:val="24"/>
          <w:szCs w:val="24"/>
        </w:rPr>
        <w:t xml:space="preserve">в Российской Федерации», Федеральным </w:t>
      </w:r>
      <w:hyperlink r:id="rId5">
        <w:r w:rsidRPr="009B4794">
          <w:rPr>
            <w:rFonts w:ascii="Arial" w:hAnsi="Arial" w:cs="Arial"/>
            <w:sz w:val="24"/>
            <w:szCs w:val="24"/>
          </w:rPr>
          <w:t>законом</w:t>
        </w:r>
      </w:hyperlink>
      <w:r w:rsidRPr="009B4794">
        <w:rPr>
          <w:rFonts w:ascii="Arial" w:hAnsi="Arial" w:cs="Arial"/>
          <w:sz w:val="24"/>
          <w:szCs w:val="24"/>
        </w:rPr>
        <w:t xml:space="preserve"> от 29.12.2012 </w:t>
      </w:r>
      <w:r w:rsidR="007E0C68" w:rsidRPr="009B4794">
        <w:rPr>
          <w:rFonts w:ascii="Arial" w:hAnsi="Arial" w:cs="Arial"/>
          <w:sz w:val="24"/>
          <w:szCs w:val="24"/>
        </w:rPr>
        <w:t>№</w:t>
      </w:r>
      <w:r w:rsidRPr="009B4794">
        <w:rPr>
          <w:rFonts w:ascii="Arial" w:hAnsi="Arial" w:cs="Arial"/>
          <w:sz w:val="24"/>
          <w:szCs w:val="24"/>
        </w:rPr>
        <w:t xml:space="preserve"> 273-ФЗ «Об образовании в Российской Федерации»</w:t>
      </w:r>
      <w:r w:rsidR="00D176D7" w:rsidRPr="009B4794">
        <w:rPr>
          <w:rFonts w:ascii="Arial" w:hAnsi="Arial" w:cs="Arial"/>
          <w:sz w:val="24"/>
          <w:szCs w:val="24"/>
        </w:rPr>
        <w:t xml:space="preserve">, </w:t>
      </w:r>
      <w:hyperlink r:id="rId6">
        <w:r w:rsidR="00EB4861" w:rsidRPr="009B4794">
          <w:rPr>
            <w:rFonts w:ascii="Arial" w:hAnsi="Arial" w:cs="Arial"/>
            <w:sz w:val="24"/>
            <w:szCs w:val="24"/>
          </w:rPr>
          <w:t>Законом</w:t>
        </w:r>
      </w:hyperlink>
      <w:r w:rsidR="00EB4861" w:rsidRPr="009B4794">
        <w:rPr>
          <w:rFonts w:ascii="Arial" w:hAnsi="Arial" w:cs="Arial"/>
          <w:sz w:val="24"/>
          <w:szCs w:val="24"/>
        </w:rPr>
        <w:t xml:space="preserve"> Московской области </w:t>
      </w:r>
      <w:r w:rsidR="0075555A">
        <w:rPr>
          <w:rFonts w:ascii="Arial" w:hAnsi="Arial" w:cs="Arial"/>
          <w:sz w:val="24"/>
          <w:szCs w:val="24"/>
        </w:rPr>
        <w:t xml:space="preserve">                 </w:t>
      </w:r>
      <w:r w:rsidR="00EB4861" w:rsidRPr="009B4794">
        <w:rPr>
          <w:rFonts w:ascii="Arial" w:hAnsi="Arial" w:cs="Arial"/>
          <w:sz w:val="24"/>
          <w:szCs w:val="24"/>
        </w:rPr>
        <w:t xml:space="preserve">от 24.07.2007 </w:t>
      </w:r>
      <w:r w:rsidR="007E0C68" w:rsidRPr="009B4794">
        <w:rPr>
          <w:rFonts w:ascii="Arial" w:hAnsi="Arial" w:cs="Arial"/>
          <w:sz w:val="24"/>
          <w:szCs w:val="24"/>
        </w:rPr>
        <w:t>№</w:t>
      </w:r>
      <w:r w:rsidR="00EB4861" w:rsidRPr="009B4794">
        <w:rPr>
          <w:rFonts w:ascii="Arial" w:hAnsi="Arial" w:cs="Arial"/>
          <w:sz w:val="24"/>
          <w:szCs w:val="24"/>
        </w:rPr>
        <w:t xml:space="preserve"> 137/2007-ОЗ</w:t>
      </w:r>
      <w:r w:rsidR="007E0C68" w:rsidRPr="009B4794">
        <w:rPr>
          <w:rFonts w:ascii="Arial" w:hAnsi="Arial" w:cs="Arial"/>
          <w:sz w:val="24"/>
          <w:szCs w:val="24"/>
        </w:rPr>
        <w:t xml:space="preserve"> </w:t>
      </w:r>
      <w:r w:rsidR="00EB4861" w:rsidRPr="009B4794">
        <w:rPr>
          <w:rFonts w:ascii="Arial" w:hAnsi="Arial" w:cs="Arial"/>
          <w:sz w:val="24"/>
          <w:szCs w:val="24"/>
        </w:rPr>
        <w:t xml:space="preserve">«О муниципальной службе в Московской области», </w:t>
      </w:r>
      <w:r w:rsidR="00D176D7" w:rsidRPr="009B4794">
        <w:rPr>
          <w:rFonts w:ascii="Arial" w:hAnsi="Arial" w:cs="Arial"/>
          <w:sz w:val="24"/>
          <w:szCs w:val="24"/>
        </w:rPr>
        <w:t>руководствуясь Уставом</w:t>
      </w:r>
      <w:r w:rsidR="00720B11" w:rsidRPr="009B4794">
        <w:rPr>
          <w:rFonts w:ascii="Arial" w:hAnsi="Arial" w:cs="Arial"/>
          <w:sz w:val="24"/>
          <w:szCs w:val="24"/>
        </w:rPr>
        <w:t xml:space="preserve"> городского округа Мытищи Московской области,</w:t>
      </w:r>
      <w:r w:rsidR="009B4794">
        <w:rPr>
          <w:rFonts w:ascii="Arial" w:hAnsi="Arial" w:cs="Arial"/>
          <w:sz w:val="24"/>
          <w:szCs w:val="24"/>
        </w:rPr>
        <w:t xml:space="preserve"> </w:t>
      </w:r>
      <w:r w:rsidR="00F1605A">
        <w:rPr>
          <w:rFonts w:ascii="Arial" w:hAnsi="Arial" w:cs="Arial"/>
          <w:sz w:val="24"/>
          <w:szCs w:val="24"/>
        </w:rPr>
        <w:t xml:space="preserve">рассмотрев представление Главы городского округа Мытищи Купецкой Ю.О., </w:t>
      </w:r>
      <w:r w:rsidR="009B4794">
        <w:rPr>
          <w:rFonts w:ascii="Arial" w:hAnsi="Arial" w:cs="Arial"/>
          <w:sz w:val="24"/>
          <w:szCs w:val="24"/>
        </w:rPr>
        <w:t>Совет депутатов</w:t>
      </w:r>
      <w:r w:rsidR="00E6186B">
        <w:rPr>
          <w:rFonts w:ascii="Arial" w:hAnsi="Arial" w:cs="Arial"/>
          <w:sz w:val="24"/>
          <w:szCs w:val="24"/>
        </w:rPr>
        <w:t xml:space="preserve"> городского округа Мытищи Московской области</w:t>
      </w:r>
    </w:p>
    <w:p w14:paraId="04382AAE" w14:textId="77777777" w:rsidR="00720B11" w:rsidRPr="009B4794" w:rsidRDefault="00720B11" w:rsidP="00720B11">
      <w:pPr>
        <w:pStyle w:val="ConsPlusNormal"/>
        <w:jc w:val="both"/>
        <w:rPr>
          <w:rFonts w:ascii="Arial" w:hAnsi="Arial" w:cs="Arial"/>
          <w:sz w:val="24"/>
          <w:szCs w:val="24"/>
        </w:rPr>
      </w:pPr>
    </w:p>
    <w:p w14:paraId="59233DEF" w14:textId="6B329830" w:rsidR="00720B11" w:rsidRPr="009B4794" w:rsidRDefault="009B4794" w:rsidP="00720B11">
      <w:pPr>
        <w:pStyle w:val="ConsPlusNormal"/>
        <w:jc w:val="center"/>
        <w:rPr>
          <w:rFonts w:ascii="Arial" w:hAnsi="Arial" w:cs="Arial"/>
          <w:sz w:val="24"/>
          <w:szCs w:val="24"/>
        </w:rPr>
      </w:pPr>
      <w:r>
        <w:rPr>
          <w:rFonts w:ascii="Arial" w:hAnsi="Arial" w:cs="Arial"/>
          <w:sz w:val="24"/>
          <w:szCs w:val="24"/>
        </w:rPr>
        <w:t>РЕШИЛ</w:t>
      </w:r>
      <w:r w:rsidR="00720B11" w:rsidRPr="009B4794">
        <w:rPr>
          <w:rFonts w:ascii="Arial" w:hAnsi="Arial" w:cs="Arial"/>
          <w:sz w:val="24"/>
          <w:szCs w:val="24"/>
        </w:rPr>
        <w:t>:</w:t>
      </w:r>
    </w:p>
    <w:p w14:paraId="03B9EA39" w14:textId="77777777" w:rsidR="00720B11" w:rsidRPr="009B4794" w:rsidRDefault="00720B11" w:rsidP="00720B11">
      <w:pPr>
        <w:pStyle w:val="ConsPlusNormal"/>
        <w:jc w:val="center"/>
        <w:rPr>
          <w:rFonts w:ascii="Arial" w:hAnsi="Arial" w:cs="Arial"/>
          <w:sz w:val="24"/>
          <w:szCs w:val="24"/>
        </w:rPr>
      </w:pPr>
    </w:p>
    <w:p w14:paraId="2AE1D6D2" w14:textId="7A4605C8" w:rsidR="00720B11" w:rsidRPr="009B4794" w:rsidRDefault="00720B11" w:rsidP="00720B11">
      <w:pPr>
        <w:pStyle w:val="ConsPlusNormal"/>
        <w:ind w:firstLine="540"/>
        <w:jc w:val="both"/>
        <w:rPr>
          <w:rFonts w:ascii="Arial" w:hAnsi="Arial" w:cs="Arial"/>
          <w:sz w:val="24"/>
          <w:szCs w:val="24"/>
        </w:rPr>
      </w:pPr>
      <w:r w:rsidRPr="009B4794">
        <w:rPr>
          <w:rFonts w:ascii="Arial" w:hAnsi="Arial" w:cs="Arial"/>
          <w:sz w:val="24"/>
          <w:szCs w:val="24"/>
        </w:rPr>
        <w:t xml:space="preserve">1.  Утвердить </w:t>
      </w:r>
      <w:hyperlink w:anchor="P34">
        <w:r w:rsidRPr="009B4794">
          <w:rPr>
            <w:rFonts w:ascii="Arial" w:hAnsi="Arial" w:cs="Arial"/>
            <w:sz w:val="24"/>
            <w:szCs w:val="24"/>
          </w:rPr>
          <w:t>Положение</w:t>
        </w:r>
      </w:hyperlink>
      <w:r w:rsidRPr="009B4794">
        <w:rPr>
          <w:rFonts w:ascii="Arial" w:hAnsi="Arial" w:cs="Arial"/>
          <w:sz w:val="24"/>
          <w:szCs w:val="24"/>
        </w:rPr>
        <w:t xml:space="preserve"> о дополнительном профессиональном образовании работников органов местного самоуправления городского округа Мытищи Московской области (</w:t>
      </w:r>
      <w:r w:rsidR="00622B17">
        <w:rPr>
          <w:rFonts w:ascii="Arial" w:hAnsi="Arial" w:cs="Arial"/>
          <w:sz w:val="24"/>
          <w:szCs w:val="24"/>
        </w:rPr>
        <w:t>п</w:t>
      </w:r>
      <w:r w:rsidRPr="009B4794">
        <w:rPr>
          <w:rFonts w:ascii="Arial" w:hAnsi="Arial" w:cs="Arial"/>
          <w:sz w:val="24"/>
          <w:szCs w:val="24"/>
        </w:rPr>
        <w:t>рил</w:t>
      </w:r>
      <w:r w:rsidR="00622B17">
        <w:rPr>
          <w:rFonts w:ascii="Arial" w:hAnsi="Arial" w:cs="Arial"/>
          <w:sz w:val="24"/>
          <w:szCs w:val="24"/>
        </w:rPr>
        <w:t>агается</w:t>
      </w:r>
      <w:r w:rsidRPr="009B4794">
        <w:rPr>
          <w:rFonts w:ascii="Arial" w:hAnsi="Arial" w:cs="Arial"/>
          <w:sz w:val="24"/>
          <w:szCs w:val="24"/>
        </w:rPr>
        <w:t>).</w:t>
      </w:r>
    </w:p>
    <w:p w14:paraId="4E1964B0" w14:textId="1901EA9F" w:rsidR="00720B11" w:rsidRPr="009B4794" w:rsidRDefault="00720B11" w:rsidP="00720B11">
      <w:pPr>
        <w:pStyle w:val="ConsPlusNormal"/>
        <w:ind w:firstLine="540"/>
        <w:jc w:val="both"/>
        <w:rPr>
          <w:rFonts w:ascii="Arial" w:hAnsi="Arial" w:cs="Arial"/>
          <w:sz w:val="24"/>
          <w:szCs w:val="24"/>
        </w:rPr>
      </w:pPr>
      <w:r w:rsidRPr="009B4794">
        <w:rPr>
          <w:rFonts w:ascii="Arial" w:hAnsi="Arial" w:cs="Arial"/>
          <w:sz w:val="24"/>
          <w:szCs w:val="24"/>
        </w:rPr>
        <w:t xml:space="preserve">2. </w:t>
      </w:r>
      <w:r w:rsidR="00622B17" w:rsidRPr="00D4752C">
        <w:rPr>
          <w:rFonts w:ascii="Arial" w:hAnsi="Arial" w:cs="Arial"/>
          <w:sz w:val="24"/>
          <w:szCs w:val="24"/>
        </w:rPr>
        <w:t xml:space="preserve">Направить </w:t>
      </w:r>
      <w:r w:rsidR="00622B17">
        <w:rPr>
          <w:rFonts w:ascii="Arial" w:hAnsi="Arial" w:cs="Arial"/>
          <w:sz w:val="24"/>
          <w:szCs w:val="24"/>
        </w:rPr>
        <w:t>настоящее решение Г</w:t>
      </w:r>
      <w:r w:rsidR="00622B17" w:rsidRPr="00D4752C">
        <w:rPr>
          <w:rFonts w:ascii="Arial" w:hAnsi="Arial" w:cs="Arial"/>
          <w:sz w:val="24"/>
          <w:szCs w:val="24"/>
        </w:rPr>
        <w:t>лаве городского округа Мытищи</w:t>
      </w:r>
      <w:r w:rsidR="00622B17">
        <w:rPr>
          <w:rFonts w:ascii="Arial" w:hAnsi="Arial" w:cs="Arial"/>
          <w:sz w:val="24"/>
          <w:szCs w:val="24"/>
        </w:rPr>
        <w:t xml:space="preserve"> </w:t>
      </w:r>
      <w:r w:rsidR="006B3296">
        <w:rPr>
          <w:rFonts w:ascii="Arial" w:hAnsi="Arial" w:cs="Arial"/>
          <w:sz w:val="24"/>
          <w:szCs w:val="24"/>
        </w:rPr>
        <w:t xml:space="preserve">      </w:t>
      </w:r>
      <w:r w:rsidR="00622B17" w:rsidRPr="00D4752C">
        <w:rPr>
          <w:rFonts w:ascii="Arial" w:hAnsi="Arial" w:cs="Arial"/>
          <w:sz w:val="24"/>
          <w:szCs w:val="24"/>
        </w:rPr>
        <w:t>Купецкой Ю.О. для подписания и официального опубликования (обнародования).</w:t>
      </w:r>
      <w:r w:rsidR="00622B17">
        <w:rPr>
          <w:rFonts w:ascii="Arial" w:hAnsi="Arial" w:cs="Arial"/>
          <w:sz w:val="24"/>
          <w:szCs w:val="24"/>
        </w:rPr>
        <w:t xml:space="preserve"> </w:t>
      </w:r>
    </w:p>
    <w:p w14:paraId="324EB360" w14:textId="4693ADA6" w:rsidR="00720B11" w:rsidRPr="009B4794" w:rsidRDefault="00720B11" w:rsidP="00720B11">
      <w:pPr>
        <w:pStyle w:val="ConsPlusNormal"/>
        <w:ind w:firstLine="540"/>
        <w:jc w:val="both"/>
        <w:rPr>
          <w:rFonts w:ascii="Arial" w:hAnsi="Arial" w:cs="Arial"/>
          <w:sz w:val="24"/>
          <w:szCs w:val="24"/>
        </w:rPr>
      </w:pPr>
      <w:r w:rsidRPr="009B4794">
        <w:rPr>
          <w:rFonts w:ascii="Arial" w:hAnsi="Arial" w:cs="Arial"/>
          <w:sz w:val="24"/>
          <w:szCs w:val="24"/>
        </w:rPr>
        <w:t xml:space="preserve">3. </w:t>
      </w:r>
      <w:r w:rsidR="00410A1A" w:rsidRPr="00410A1A">
        <w:rPr>
          <w:rFonts w:ascii="Arial" w:hAnsi="Arial" w:cs="Arial"/>
          <w:sz w:val="24"/>
          <w:szCs w:val="24"/>
        </w:rPr>
        <w:t xml:space="preserve">Настоящее решение вступает в силу со дня </w:t>
      </w:r>
      <w:r w:rsidR="0048605C">
        <w:rPr>
          <w:rFonts w:ascii="Arial" w:hAnsi="Arial" w:cs="Arial"/>
          <w:sz w:val="24"/>
          <w:szCs w:val="24"/>
        </w:rPr>
        <w:t xml:space="preserve">его официального </w:t>
      </w:r>
      <w:r w:rsidR="00410A1A" w:rsidRPr="00410A1A">
        <w:rPr>
          <w:rFonts w:ascii="Arial" w:hAnsi="Arial" w:cs="Arial"/>
          <w:sz w:val="24"/>
          <w:szCs w:val="24"/>
        </w:rPr>
        <w:t>опубликования в средствах массовой информации.</w:t>
      </w:r>
      <w:r w:rsidR="007E0C68" w:rsidRPr="009B4794">
        <w:rPr>
          <w:rFonts w:ascii="Arial" w:hAnsi="Arial" w:cs="Arial"/>
          <w:sz w:val="24"/>
          <w:szCs w:val="24"/>
        </w:rPr>
        <w:t xml:space="preserve"> </w:t>
      </w:r>
      <w:r w:rsidR="009B4794">
        <w:rPr>
          <w:rFonts w:ascii="Arial" w:hAnsi="Arial" w:cs="Arial"/>
          <w:sz w:val="24"/>
          <w:szCs w:val="24"/>
        </w:rPr>
        <w:t xml:space="preserve">                  </w:t>
      </w:r>
    </w:p>
    <w:p w14:paraId="5884F184" w14:textId="3DAAB590" w:rsidR="00720B11" w:rsidRPr="00410A1A" w:rsidRDefault="00720B11" w:rsidP="00720B11">
      <w:pPr>
        <w:pStyle w:val="ConsPlusNormal"/>
        <w:ind w:firstLine="540"/>
        <w:jc w:val="both"/>
        <w:rPr>
          <w:rFonts w:ascii="Arial" w:hAnsi="Arial" w:cs="Arial"/>
          <w:sz w:val="24"/>
          <w:szCs w:val="24"/>
        </w:rPr>
      </w:pPr>
      <w:r w:rsidRPr="009B4794">
        <w:rPr>
          <w:rFonts w:ascii="Arial" w:hAnsi="Arial" w:cs="Arial"/>
          <w:sz w:val="24"/>
          <w:szCs w:val="24"/>
        </w:rPr>
        <w:t xml:space="preserve">4. </w:t>
      </w:r>
      <w:r w:rsidR="00410A1A" w:rsidRPr="00410A1A">
        <w:rPr>
          <w:rFonts w:ascii="Arial" w:hAnsi="Arial" w:cs="Arial"/>
          <w:sz w:val="24"/>
          <w:szCs w:val="24"/>
        </w:rPr>
        <w:t>Контроль за выполнением пункта 2 настоящего решения Совета депутатов возложить на председателя постоянной депутатской комиссии по местному самоуправлению, правоохранительной деятельности, взаимодействию со СМИ, регламенту и этике Гончарука Ю.И.</w:t>
      </w:r>
    </w:p>
    <w:p w14:paraId="2A08E4AC" w14:textId="3239615E" w:rsidR="00720B11" w:rsidRPr="009B4794" w:rsidRDefault="00720B11" w:rsidP="00720B11">
      <w:pPr>
        <w:pStyle w:val="ConsPlusNormal"/>
        <w:jc w:val="both"/>
        <w:rPr>
          <w:rFonts w:ascii="Arial" w:hAnsi="Arial" w:cs="Arial"/>
          <w:sz w:val="24"/>
          <w:szCs w:val="24"/>
        </w:rPr>
      </w:pPr>
    </w:p>
    <w:p w14:paraId="118FBCED" w14:textId="77777777" w:rsidR="009B4794" w:rsidRPr="009B4794" w:rsidRDefault="009B4794" w:rsidP="00720B11">
      <w:pPr>
        <w:pStyle w:val="ConsPlusNormal"/>
        <w:jc w:val="both"/>
        <w:rPr>
          <w:rFonts w:ascii="Arial" w:hAnsi="Arial" w:cs="Arial"/>
          <w:sz w:val="24"/>
          <w:szCs w:val="24"/>
        </w:rPr>
      </w:pPr>
    </w:p>
    <w:p w14:paraId="24537A84" w14:textId="3816E053" w:rsidR="00720B11" w:rsidRDefault="009B4794" w:rsidP="00720B11">
      <w:pPr>
        <w:pStyle w:val="ConsPlusNormal"/>
        <w:jc w:val="both"/>
        <w:rPr>
          <w:rFonts w:ascii="Arial" w:hAnsi="Arial" w:cs="Arial"/>
          <w:sz w:val="24"/>
          <w:szCs w:val="24"/>
        </w:rPr>
      </w:pPr>
      <w:r>
        <w:rPr>
          <w:rFonts w:ascii="Arial" w:hAnsi="Arial" w:cs="Arial"/>
          <w:sz w:val="24"/>
          <w:szCs w:val="24"/>
        </w:rPr>
        <w:t xml:space="preserve">Председатель Совета депутатов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А.Н. Гореликов</w:t>
      </w:r>
    </w:p>
    <w:p w14:paraId="60A8B2FB" w14:textId="47C5D46B" w:rsidR="00622B17" w:rsidRDefault="00622B17" w:rsidP="00720B11">
      <w:pPr>
        <w:pStyle w:val="ConsPlusNormal"/>
        <w:jc w:val="both"/>
        <w:rPr>
          <w:rFonts w:ascii="Arial" w:hAnsi="Arial" w:cs="Arial"/>
          <w:sz w:val="24"/>
          <w:szCs w:val="24"/>
        </w:rPr>
      </w:pPr>
    </w:p>
    <w:p w14:paraId="0B72F147" w14:textId="3696AA94" w:rsidR="00622B17" w:rsidRDefault="00622B17" w:rsidP="00720B11">
      <w:pPr>
        <w:pStyle w:val="ConsPlusNormal"/>
        <w:jc w:val="both"/>
        <w:rPr>
          <w:rFonts w:ascii="Arial" w:hAnsi="Arial" w:cs="Arial"/>
          <w:sz w:val="24"/>
          <w:szCs w:val="24"/>
        </w:rPr>
      </w:pPr>
    </w:p>
    <w:p w14:paraId="4D1AB35A" w14:textId="77777777" w:rsidR="00622B17" w:rsidRDefault="00622B17" w:rsidP="00720B11">
      <w:pPr>
        <w:pStyle w:val="ConsPlusNormal"/>
        <w:jc w:val="both"/>
        <w:rPr>
          <w:rFonts w:ascii="Arial" w:hAnsi="Arial" w:cs="Arial"/>
          <w:sz w:val="24"/>
          <w:szCs w:val="24"/>
        </w:rPr>
      </w:pPr>
    </w:p>
    <w:p w14:paraId="2844A767" w14:textId="77777777" w:rsidR="00622B17" w:rsidRDefault="00622B17" w:rsidP="00622B17">
      <w:pPr>
        <w:spacing w:after="120" w:line="247" w:lineRule="auto"/>
        <w:jc w:val="both"/>
        <w:rPr>
          <w:rFonts w:ascii="Arial" w:hAnsi="Arial" w:cs="Arial"/>
          <w:sz w:val="24"/>
          <w:szCs w:val="24"/>
        </w:rPr>
      </w:pPr>
      <w:r w:rsidRPr="008D11B4">
        <w:rPr>
          <w:rFonts w:ascii="Arial" w:hAnsi="Arial" w:cs="Arial"/>
          <w:sz w:val="24"/>
          <w:szCs w:val="24"/>
        </w:rPr>
        <w:t xml:space="preserve">Глава городского округа Мытищи </w:t>
      </w:r>
      <w:r w:rsidRPr="008D11B4">
        <w:rPr>
          <w:rFonts w:ascii="Arial" w:hAnsi="Arial" w:cs="Arial"/>
          <w:sz w:val="24"/>
          <w:szCs w:val="24"/>
        </w:rPr>
        <w:tab/>
      </w:r>
      <w:r w:rsidRPr="008D11B4">
        <w:rPr>
          <w:rFonts w:ascii="Arial" w:hAnsi="Arial" w:cs="Arial"/>
          <w:sz w:val="24"/>
          <w:szCs w:val="24"/>
        </w:rPr>
        <w:tab/>
      </w:r>
      <w:r w:rsidRPr="008D11B4">
        <w:rPr>
          <w:rFonts w:ascii="Arial" w:hAnsi="Arial" w:cs="Arial"/>
          <w:sz w:val="24"/>
          <w:szCs w:val="24"/>
        </w:rPr>
        <w:tab/>
      </w:r>
      <w:r>
        <w:rPr>
          <w:rFonts w:ascii="Arial" w:hAnsi="Arial" w:cs="Arial"/>
          <w:sz w:val="24"/>
          <w:szCs w:val="24"/>
        </w:rPr>
        <w:tab/>
        <w:t xml:space="preserve"> </w:t>
      </w:r>
      <w:r w:rsidRPr="008D11B4">
        <w:rPr>
          <w:rFonts w:ascii="Arial" w:hAnsi="Arial" w:cs="Arial"/>
          <w:sz w:val="24"/>
          <w:szCs w:val="24"/>
        </w:rPr>
        <w:tab/>
      </w:r>
      <w:r>
        <w:rPr>
          <w:rFonts w:ascii="Arial" w:hAnsi="Arial" w:cs="Arial"/>
          <w:sz w:val="24"/>
          <w:szCs w:val="24"/>
        </w:rPr>
        <w:t xml:space="preserve">         </w:t>
      </w:r>
      <w:r w:rsidRPr="008D11B4">
        <w:rPr>
          <w:rFonts w:ascii="Arial" w:hAnsi="Arial" w:cs="Arial"/>
          <w:sz w:val="24"/>
          <w:szCs w:val="24"/>
        </w:rPr>
        <w:t>Ю.О. Купецкая</w:t>
      </w:r>
    </w:p>
    <w:p w14:paraId="12078BFA" w14:textId="77777777" w:rsidR="00953409" w:rsidRDefault="00953409" w:rsidP="00953409">
      <w:pPr>
        <w:spacing w:line="247" w:lineRule="auto"/>
        <w:jc w:val="both"/>
        <w:rPr>
          <w:rFonts w:ascii="Arial" w:hAnsi="Arial" w:cs="Arial"/>
          <w:sz w:val="24"/>
          <w:szCs w:val="24"/>
        </w:rPr>
      </w:pPr>
      <w:r>
        <w:rPr>
          <w:rFonts w:ascii="Arial" w:hAnsi="Arial" w:cs="Arial"/>
          <w:sz w:val="24"/>
          <w:szCs w:val="24"/>
        </w:rPr>
        <w:t xml:space="preserve">Подписано Главой городского округа </w:t>
      </w:r>
    </w:p>
    <w:p w14:paraId="4691B0DD" w14:textId="6D32848A" w:rsidR="00953409" w:rsidRDefault="00666607" w:rsidP="00953409">
      <w:pPr>
        <w:spacing w:line="247" w:lineRule="auto"/>
        <w:jc w:val="both"/>
        <w:rPr>
          <w:rFonts w:ascii="Times New Roman" w:hAnsi="Times New Roman" w:cs="Times New Roman"/>
          <w:sz w:val="28"/>
          <w:szCs w:val="28"/>
        </w:rPr>
      </w:pPr>
      <w:r>
        <w:rPr>
          <w:rFonts w:ascii="Arial" w:hAnsi="Arial" w:cs="Arial"/>
          <w:sz w:val="24"/>
          <w:szCs w:val="24"/>
        </w:rPr>
        <w:t xml:space="preserve">17 ноября </w:t>
      </w:r>
      <w:r w:rsidR="00953409">
        <w:rPr>
          <w:rFonts w:ascii="Arial" w:hAnsi="Arial" w:cs="Arial"/>
          <w:sz w:val="24"/>
          <w:szCs w:val="24"/>
        </w:rPr>
        <w:t>2023 г.</w:t>
      </w:r>
    </w:p>
    <w:p w14:paraId="58776315" w14:textId="46138DA8" w:rsidR="00666607" w:rsidRDefault="00666607">
      <w:pPr>
        <w:rPr>
          <w:rFonts w:ascii="Arial" w:hAnsi="Arial" w:cs="Arial"/>
          <w:sz w:val="24"/>
          <w:szCs w:val="24"/>
        </w:rPr>
      </w:pPr>
      <w:r>
        <w:rPr>
          <w:rFonts w:ascii="Arial" w:hAnsi="Arial" w:cs="Arial"/>
          <w:sz w:val="24"/>
          <w:szCs w:val="24"/>
        </w:rPr>
        <w:br w:type="page"/>
      </w:r>
    </w:p>
    <w:p w14:paraId="772E32AE" w14:textId="77777777" w:rsidR="00682134" w:rsidRDefault="00682134" w:rsidP="00622B17">
      <w:pPr>
        <w:spacing w:line="247" w:lineRule="auto"/>
        <w:jc w:val="both"/>
        <w:rPr>
          <w:rFonts w:ascii="Arial" w:hAnsi="Arial" w:cs="Arial"/>
          <w:sz w:val="24"/>
          <w:szCs w:val="24"/>
        </w:rPr>
      </w:pPr>
    </w:p>
    <w:p w14:paraId="02547101" w14:textId="77777777" w:rsidR="00453D95" w:rsidRPr="00622B17" w:rsidRDefault="00453D95" w:rsidP="00622B17">
      <w:pPr>
        <w:spacing w:line="247" w:lineRule="auto"/>
        <w:jc w:val="both"/>
        <w:rPr>
          <w:rFonts w:ascii="Arial" w:hAnsi="Arial" w:cs="Arial"/>
          <w:sz w:val="24"/>
          <w:szCs w:val="24"/>
        </w:rPr>
      </w:pPr>
    </w:p>
    <w:p w14:paraId="7B214DE5" w14:textId="77777777" w:rsidR="00622B17" w:rsidRDefault="00622B17" w:rsidP="00953409">
      <w:pPr>
        <w:pStyle w:val="ConsPlusNormal"/>
        <w:ind w:left="5529" w:firstLine="567"/>
        <w:jc w:val="both"/>
        <w:rPr>
          <w:rFonts w:ascii="Arial" w:hAnsi="Arial" w:cs="Arial"/>
          <w:sz w:val="24"/>
          <w:szCs w:val="24"/>
        </w:rPr>
      </w:pPr>
      <w:r>
        <w:rPr>
          <w:rFonts w:ascii="Arial" w:hAnsi="Arial" w:cs="Arial"/>
          <w:sz w:val="24"/>
          <w:szCs w:val="24"/>
        </w:rPr>
        <w:t>Утверждено</w:t>
      </w:r>
    </w:p>
    <w:p w14:paraId="09FDF6BA" w14:textId="60C7E345" w:rsidR="00742A62" w:rsidRPr="009B4794" w:rsidRDefault="009B4794" w:rsidP="00953409">
      <w:pPr>
        <w:pStyle w:val="ConsPlusNormal"/>
        <w:ind w:left="5529" w:firstLine="567"/>
        <w:jc w:val="both"/>
        <w:rPr>
          <w:rFonts w:ascii="Arial" w:hAnsi="Arial" w:cs="Arial"/>
          <w:sz w:val="24"/>
          <w:szCs w:val="24"/>
        </w:rPr>
      </w:pPr>
      <w:r>
        <w:rPr>
          <w:rFonts w:ascii="Arial" w:hAnsi="Arial" w:cs="Arial"/>
          <w:sz w:val="24"/>
          <w:szCs w:val="24"/>
        </w:rPr>
        <w:t>решени</w:t>
      </w:r>
      <w:r w:rsidR="00622B17">
        <w:rPr>
          <w:rFonts w:ascii="Arial" w:hAnsi="Arial" w:cs="Arial"/>
          <w:sz w:val="24"/>
          <w:szCs w:val="24"/>
        </w:rPr>
        <w:t>ем</w:t>
      </w:r>
      <w:r>
        <w:rPr>
          <w:rFonts w:ascii="Arial" w:hAnsi="Arial" w:cs="Arial"/>
          <w:sz w:val="24"/>
          <w:szCs w:val="24"/>
        </w:rPr>
        <w:t xml:space="preserve"> Совета депутатов</w:t>
      </w:r>
    </w:p>
    <w:p w14:paraId="511057C5" w14:textId="77777777" w:rsidR="00622B17" w:rsidRDefault="00720B11" w:rsidP="00953409">
      <w:pPr>
        <w:pStyle w:val="ConsPlusNormal"/>
        <w:ind w:left="5529" w:firstLine="567"/>
        <w:jc w:val="both"/>
        <w:rPr>
          <w:rFonts w:ascii="Arial" w:hAnsi="Arial" w:cs="Arial"/>
          <w:sz w:val="24"/>
          <w:szCs w:val="24"/>
        </w:rPr>
      </w:pPr>
      <w:r w:rsidRPr="009B4794">
        <w:rPr>
          <w:rFonts w:ascii="Arial" w:hAnsi="Arial" w:cs="Arial"/>
          <w:sz w:val="24"/>
          <w:szCs w:val="24"/>
        </w:rPr>
        <w:t xml:space="preserve">городского округа </w:t>
      </w:r>
      <w:r w:rsidR="00EB4861" w:rsidRPr="009B4794">
        <w:rPr>
          <w:rFonts w:ascii="Arial" w:hAnsi="Arial" w:cs="Arial"/>
          <w:sz w:val="24"/>
          <w:szCs w:val="24"/>
        </w:rPr>
        <w:t>М</w:t>
      </w:r>
      <w:r w:rsidRPr="009B4794">
        <w:rPr>
          <w:rFonts w:ascii="Arial" w:hAnsi="Arial" w:cs="Arial"/>
          <w:sz w:val="24"/>
          <w:szCs w:val="24"/>
        </w:rPr>
        <w:t>ытищи</w:t>
      </w:r>
      <w:r w:rsidR="009B4794" w:rsidRPr="009B4794">
        <w:rPr>
          <w:rFonts w:ascii="Arial" w:hAnsi="Arial" w:cs="Arial"/>
          <w:sz w:val="24"/>
          <w:szCs w:val="24"/>
        </w:rPr>
        <w:t xml:space="preserve"> </w:t>
      </w:r>
    </w:p>
    <w:p w14:paraId="5BD53949" w14:textId="7B040857" w:rsidR="00720B11" w:rsidRPr="009B4794" w:rsidRDefault="009B4794" w:rsidP="00953409">
      <w:pPr>
        <w:pStyle w:val="ConsPlusNormal"/>
        <w:ind w:left="5529" w:firstLine="567"/>
        <w:jc w:val="both"/>
        <w:rPr>
          <w:rFonts w:ascii="Arial" w:hAnsi="Arial" w:cs="Arial"/>
          <w:sz w:val="24"/>
          <w:szCs w:val="24"/>
        </w:rPr>
      </w:pPr>
      <w:r w:rsidRPr="009B4794">
        <w:rPr>
          <w:rFonts w:ascii="Arial" w:hAnsi="Arial" w:cs="Arial"/>
          <w:sz w:val="24"/>
          <w:szCs w:val="24"/>
        </w:rPr>
        <w:t>Московской области</w:t>
      </w:r>
    </w:p>
    <w:p w14:paraId="22B1927E" w14:textId="1367DBAB" w:rsidR="00EB4861" w:rsidRDefault="00EB4861" w:rsidP="00953409">
      <w:pPr>
        <w:pStyle w:val="ConsPlusNormal"/>
        <w:ind w:left="5529" w:firstLine="567"/>
        <w:jc w:val="both"/>
        <w:rPr>
          <w:rFonts w:ascii="Arial" w:hAnsi="Arial" w:cs="Arial"/>
          <w:sz w:val="24"/>
          <w:szCs w:val="24"/>
        </w:rPr>
      </w:pPr>
      <w:r w:rsidRPr="009B4794">
        <w:rPr>
          <w:rFonts w:ascii="Arial" w:hAnsi="Arial" w:cs="Arial"/>
          <w:sz w:val="24"/>
          <w:szCs w:val="24"/>
        </w:rPr>
        <w:t xml:space="preserve">от </w:t>
      </w:r>
      <w:r w:rsidR="00666607">
        <w:rPr>
          <w:rFonts w:ascii="Arial" w:hAnsi="Arial" w:cs="Arial"/>
          <w:sz w:val="24"/>
          <w:szCs w:val="24"/>
        </w:rPr>
        <w:t xml:space="preserve">16.11.2023 </w:t>
      </w:r>
      <w:r w:rsidRPr="009B4794">
        <w:rPr>
          <w:rFonts w:ascii="Arial" w:hAnsi="Arial" w:cs="Arial"/>
          <w:sz w:val="24"/>
          <w:szCs w:val="24"/>
        </w:rPr>
        <w:t>№</w:t>
      </w:r>
      <w:r w:rsidR="00666607">
        <w:rPr>
          <w:rFonts w:ascii="Arial" w:hAnsi="Arial" w:cs="Arial"/>
          <w:sz w:val="24"/>
          <w:szCs w:val="24"/>
        </w:rPr>
        <w:t>66/4</w:t>
      </w:r>
    </w:p>
    <w:p w14:paraId="629106E0" w14:textId="77777777" w:rsidR="00953409" w:rsidRPr="009B4794" w:rsidRDefault="00953409" w:rsidP="00953409">
      <w:pPr>
        <w:pStyle w:val="ConsPlusNormal"/>
        <w:ind w:left="4248" w:firstLine="540"/>
        <w:jc w:val="both"/>
        <w:rPr>
          <w:rFonts w:ascii="Arial" w:hAnsi="Arial" w:cs="Arial"/>
          <w:sz w:val="24"/>
          <w:szCs w:val="24"/>
        </w:rPr>
      </w:pPr>
    </w:p>
    <w:p w14:paraId="6CA08C5D" w14:textId="233DA162" w:rsidR="00EB4861" w:rsidRPr="009B4794" w:rsidRDefault="00EB4861" w:rsidP="00EB4861">
      <w:pPr>
        <w:pStyle w:val="ConsPlusNormal"/>
        <w:jc w:val="both"/>
        <w:rPr>
          <w:rFonts w:ascii="Arial" w:hAnsi="Arial" w:cs="Arial"/>
          <w:sz w:val="24"/>
          <w:szCs w:val="24"/>
        </w:rPr>
      </w:pPr>
      <w:r w:rsidRPr="009B4794">
        <w:rPr>
          <w:rFonts w:ascii="Arial" w:hAnsi="Arial" w:cs="Arial"/>
          <w:sz w:val="24"/>
          <w:szCs w:val="24"/>
        </w:rPr>
        <w:t xml:space="preserve"> </w:t>
      </w:r>
      <w:r w:rsidR="009B4794">
        <w:rPr>
          <w:rFonts w:ascii="Arial" w:hAnsi="Arial" w:cs="Arial"/>
          <w:sz w:val="24"/>
          <w:szCs w:val="24"/>
        </w:rPr>
        <w:t xml:space="preserve"> </w:t>
      </w:r>
    </w:p>
    <w:p w14:paraId="67E99AF3" w14:textId="2ECAB11B" w:rsidR="00EB4861" w:rsidRPr="009B4794" w:rsidRDefault="00EB4861" w:rsidP="00EB4861">
      <w:pPr>
        <w:pStyle w:val="ConsPlusTitle"/>
        <w:jc w:val="center"/>
        <w:rPr>
          <w:rFonts w:ascii="Arial" w:hAnsi="Arial" w:cs="Arial"/>
          <w:b w:val="0"/>
          <w:bCs/>
          <w:sz w:val="24"/>
          <w:szCs w:val="24"/>
        </w:rPr>
      </w:pPr>
      <w:r w:rsidRPr="009B4794">
        <w:rPr>
          <w:rFonts w:ascii="Arial" w:hAnsi="Arial" w:cs="Arial"/>
          <w:b w:val="0"/>
          <w:bCs/>
          <w:sz w:val="24"/>
          <w:szCs w:val="24"/>
        </w:rPr>
        <w:t xml:space="preserve">Положение </w:t>
      </w:r>
    </w:p>
    <w:p w14:paraId="07EA4867" w14:textId="77777777" w:rsidR="00EB4861" w:rsidRPr="009B4794" w:rsidRDefault="00EB4861" w:rsidP="00EB4861">
      <w:pPr>
        <w:pStyle w:val="ConsPlusTitle"/>
        <w:jc w:val="center"/>
        <w:rPr>
          <w:rFonts w:ascii="Arial" w:hAnsi="Arial" w:cs="Arial"/>
          <w:b w:val="0"/>
          <w:bCs/>
          <w:sz w:val="24"/>
          <w:szCs w:val="24"/>
        </w:rPr>
      </w:pPr>
      <w:r w:rsidRPr="009B4794">
        <w:rPr>
          <w:rFonts w:ascii="Arial" w:hAnsi="Arial" w:cs="Arial"/>
          <w:b w:val="0"/>
          <w:bCs/>
          <w:sz w:val="24"/>
          <w:szCs w:val="24"/>
        </w:rPr>
        <w:t>о дополнительном профессиональном образовании</w:t>
      </w:r>
    </w:p>
    <w:p w14:paraId="41E84F04" w14:textId="77777777" w:rsidR="00EB4861" w:rsidRPr="009B4794" w:rsidRDefault="00EB4861" w:rsidP="00EB4861">
      <w:pPr>
        <w:pStyle w:val="ConsPlusTitle"/>
        <w:jc w:val="center"/>
        <w:rPr>
          <w:rFonts w:ascii="Arial" w:hAnsi="Arial" w:cs="Arial"/>
          <w:b w:val="0"/>
          <w:bCs/>
          <w:sz w:val="24"/>
          <w:szCs w:val="24"/>
        </w:rPr>
      </w:pPr>
      <w:r w:rsidRPr="009B4794">
        <w:rPr>
          <w:rFonts w:ascii="Arial" w:hAnsi="Arial" w:cs="Arial"/>
          <w:b w:val="0"/>
          <w:bCs/>
          <w:sz w:val="24"/>
          <w:szCs w:val="24"/>
        </w:rPr>
        <w:t>работников органов местного самоуправления</w:t>
      </w:r>
    </w:p>
    <w:p w14:paraId="082C1DC1" w14:textId="77777777" w:rsidR="00EB4861" w:rsidRPr="009B4794" w:rsidRDefault="00EB4861" w:rsidP="00EB4861">
      <w:pPr>
        <w:pStyle w:val="ConsPlusTitle"/>
        <w:jc w:val="center"/>
        <w:rPr>
          <w:rFonts w:ascii="Arial" w:hAnsi="Arial" w:cs="Arial"/>
          <w:b w:val="0"/>
          <w:bCs/>
          <w:sz w:val="24"/>
          <w:szCs w:val="24"/>
        </w:rPr>
      </w:pPr>
      <w:r w:rsidRPr="009B4794">
        <w:rPr>
          <w:rFonts w:ascii="Arial" w:hAnsi="Arial" w:cs="Arial"/>
          <w:b w:val="0"/>
          <w:bCs/>
          <w:sz w:val="24"/>
          <w:szCs w:val="24"/>
        </w:rPr>
        <w:t>городского округа Мытищи</w:t>
      </w:r>
    </w:p>
    <w:p w14:paraId="1F7E2BAA" w14:textId="77777777" w:rsidR="00EB4861" w:rsidRPr="009B4794" w:rsidRDefault="00EB4861" w:rsidP="00EB4861">
      <w:pPr>
        <w:rPr>
          <w:rFonts w:ascii="Arial" w:hAnsi="Arial" w:cs="Arial"/>
          <w:bCs/>
          <w:sz w:val="24"/>
          <w:szCs w:val="24"/>
        </w:rPr>
      </w:pPr>
      <w:r w:rsidRPr="009B4794">
        <w:rPr>
          <w:rFonts w:ascii="Arial" w:hAnsi="Arial" w:cs="Arial"/>
          <w:bCs/>
          <w:sz w:val="24"/>
          <w:szCs w:val="24"/>
        </w:rPr>
        <w:t>Московской области</w:t>
      </w:r>
    </w:p>
    <w:p w14:paraId="3797C967" w14:textId="77777777" w:rsidR="00EB4861" w:rsidRPr="009B4794" w:rsidRDefault="00EB4861" w:rsidP="00EB4861">
      <w:pPr>
        <w:pStyle w:val="ConsPlusNormal"/>
        <w:jc w:val="both"/>
        <w:rPr>
          <w:rFonts w:ascii="Arial" w:hAnsi="Arial" w:cs="Arial"/>
          <w:sz w:val="24"/>
          <w:szCs w:val="24"/>
        </w:rPr>
      </w:pPr>
    </w:p>
    <w:p w14:paraId="7FC9761B" w14:textId="786A3E06" w:rsidR="00EB4861" w:rsidRPr="009B4794" w:rsidRDefault="00EB4861" w:rsidP="00EB4861">
      <w:pPr>
        <w:pStyle w:val="a3"/>
        <w:jc w:val="center"/>
        <w:rPr>
          <w:rFonts w:ascii="Arial" w:hAnsi="Arial" w:cs="Arial"/>
        </w:rPr>
      </w:pPr>
      <w:r w:rsidRPr="009B4794">
        <w:rPr>
          <w:rFonts w:ascii="Arial" w:hAnsi="Arial" w:cs="Arial"/>
        </w:rPr>
        <w:t xml:space="preserve">1. Общие положения </w:t>
      </w:r>
    </w:p>
    <w:p w14:paraId="6EC4E271" w14:textId="62653EB7" w:rsidR="00EB4861" w:rsidRPr="009B4794" w:rsidRDefault="00EB4861" w:rsidP="00634D25">
      <w:pPr>
        <w:pStyle w:val="a3"/>
        <w:spacing w:before="0" w:beforeAutospacing="0" w:after="0" w:afterAutospacing="0"/>
        <w:ind w:firstLine="708"/>
        <w:jc w:val="both"/>
        <w:rPr>
          <w:rFonts w:ascii="Arial" w:hAnsi="Arial" w:cs="Arial"/>
        </w:rPr>
      </w:pPr>
      <w:r w:rsidRPr="009B4794">
        <w:rPr>
          <w:rFonts w:ascii="Arial" w:hAnsi="Arial" w:cs="Arial"/>
        </w:rPr>
        <w:t>1.1. Положение о дополнительном профессиональном образовании работников органов местного самоуправления городского округа Мытищи Московской области (далее - Положение)</w:t>
      </w:r>
      <w:r w:rsidR="00634D25" w:rsidRPr="009B4794">
        <w:rPr>
          <w:rFonts w:ascii="Arial" w:hAnsi="Arial" w:cs="Arial"/>
        </w:rPr>
        <w:t xml:space="preserve"> определяет порядок организации профессиональной подготовки, переподготовки и повышения квалификации</w:t>
      </w:r>
      <w:r w:rsidR="00296684" w:rsidRPr="009B4794">
        <w:rPr>
          <w:rFonts w:ascii="Arial" w:hAnsi="Arial" w:cs="Arial"/>
        </w:rPr>
        <w:t xml:space="preserve"> лиц, замещающих муниципальные должности, </w:t>
      </w:r>
      <w:r w:rsidR="007E5431">
        <w:rPr>
          <w:rFonts w:ascii="Arial" w:hAnsi="Arial" w:cs="Arial"/>
        </w:rPr>
        <w:t>муниципальных служащих</w:t>
      </w:r>
      <w:r w:rsidR="00634D25" w:rsidRPr="009B4794">
        <w:rPr>
          <w:rFonts w:ascii="Arial" w:hAnsi="Arial" w:cs="Arial"/>
        </w:rPr>
        <w:t xml:space="preserve"> и работников, занимающих должности, не относящиеся к должностям муниципальной службы, муниципальным должностям Администрации, </w:t>
      </w:r>
      <w:r w:rsidR="00752D45" w:rsidRPr="009B4794">
        <w:rPr>
          <w:rFonts w:ascii="Arial" w:hAnsi="Arial" w:cs="Arial"/>
        </w:rPr>
        <w:t xml:space="preserve">органов Администрации городского округа Мытищи – юридических лиц, </w:t>
      </w:r>
      <w:r w:rsidR="00634D25" w:rsidRPr="009B4794">
        <w:rPr>
          <w:rFonts w:ascii="Arial" w:hAnsi="Arial" w:cs="Arial"/>
        </w:rPr>
        <w:t>Совета депутатов и Контрольно-счетной палаты городского округа Мытищи</w:t>
      </w:r>
      <w:r w:rsidRPr="009B4794">
        <w:rPr>
          <w:rFonts w:ascii="Arial" w:hAnsi="Arial" w:cs="Arial"/>
        </w:rPr>
        <w:t xml:space="preserve"> </w:t>
      </w:r>
      <w:r w:rsidR="00634D25" w:rsidRPr="009B4794">
        <w:rPr>
          <w:rFonts w:ascii="Arial" w:hAnsi="Arial" w:cs="Arial"/>
        </w:rPr>
        <w:t>Московской области (далее – работники органов местного самоуправления).</w:t>
      </w:r>
    </w:p>
    <w:p w14:paraId="210D2A5E" w14:textId="4E66D10E" w:rsidR="00634D25" w:rsidRPr="009B4794" w:rsidRDefault="00634D25" w:rsidP="00634D25">
      <w:pPr>
        <w:pStyle w:val="a3"/>
        <w:spacing w:before="0" w:beforeAutospacing="0" w:after="0" w:afterAutospacing="0"/>
        <w:ind w:firstLine="708"/>
        <w:jc w:val="both"/>
        <w:rPr>
          <w:rFonts w:ascii="Arial" w:hAnsi="Arial" w:cs="Arial"/>
        </w:rPr>
      </w:pPr>
      <w:r w:rsidRPr="009B4794">
        <w:rPr>
          <w:rFonts w:ascii="Arial" w:hAnsi="Arial" w:cs="Arial"/>
        </w:rPr>
        <w:t xml:space="preserve">1.2. Настоящее Положение разработано в соответствии со статьями 196, 197 Трудового кодекса Российской Федерации, Федеральным </w:t>
      </w:r>
      <w:hyperlink r:id="rId7">
        <w:r w:rsidRPr="009B4794">
          <w:rPr>
            <w:rFonts w:ascii="Arial" w:hAnsi="Arial" w:cs="Arial"/>
          </w:rPr>
          <w:t>законом</w:t>
        </w:r>
      </w:hyperlink>
      <w:r w:rsidR="0075555A">
        <w:rPr>
          <w:rFonts w:ascii="Arial" w:hAnsi="Arial" w:cs="Arial"/>
        </w:rPr>
        <w:t xml:space="preserve"> </w:t>
      </w:r>
      <w:r w:rsidRPr="009B4794">
        <w:rPr>
          <w:rFonts w:ascii="Arial" w:hAnsi="Arial" w:cs="Arial"/>
        </w:rPr>
        <w:t xml:space="preserve">от 06.10.2003 </w:t>
      </w:r>
      <w:r w:rsidR="0075555A">
        <w:rPr>
          <w:rFonts w:ascii="Arial" w:hAnsi="Arial" w:cs="Arial"/>
        </w:rPr>
        <w:t xml:space="preserve">   </w:t>
      </w:r>
      <w:r w:rsidR="000F3D30" w:rsidRPr="009B4794">
        <w:rPr>
          <w:rFonts w:ascii="Arial" w:hAnsi="Arial" w:cs="Arial"/>
        </w:rPr>
        <w:t>№</w:t>
      </w:r>
      <w:r w:rsidRPr="009B4794">
        <w:rPr>
          <w:rFonts w:ascii="Arial" w:hAnsi="Arial" w:cs="Arial"/>
        </w:rPr>
        <w:t xml:space="preserve"> 131-ФЗ «Об общих принципах организации местного самоуправления в Российской Федерации», подпунктом 7) пункта 1 статьи 11 Федерального закона от 02.03.2007 </w:t>
      </w:r>
      <w:r w:rsidR="000F3D30" w:rsidRPr="009B4794">
        <w:rPr>
          <w:rFonts w:ascii="Arial" w:hAnsi="Arial" w:cs="Arial"/>
        </w:rPr>
        <w:t>№</w:t>
      </w:r>
      <w:r w:rsidRPr="009B4794">
        <w:rPr>
          <w:rFonts w:ascii="Arial" w:hAnsi="Arial" w:cs="Arial"/>
        </w:rPr>
        <w:t xml:space="preserve"> 25-ФЗ «О муниципальной службе</w:t>
      </w:r>
      <w:r w:rsidR="0075555A">
        <w:rPr>
          <w:rFonts w:ascii="Arial" w:hAnsi="Arial" w:cs="Arial"/>
        </w:rPr>
        <w:t xml:space="preserve"> </w:t>
      </w:r>
      <w:r w:rsidRPr="009B4794">
        <w:rPr>
          <w:rFonts w:ascii="Arial" w:hAnsi="Arial" w:cs="Arial"/>
        </w:rPr>
        <w:t xml:space="preserve">в Российской Федерации», Федеральным </w:t>
      </w:r>
      <w:hyperlink r:id="rId8">
        <w:r w:rsidRPr="009B4794">
          <w:rPr>
            <w:rFonts w:ascii="Arial" w:hAnsi="Arial" w:cs="Arial"/>
          </w:rPr>
          <w:t>законом</w:t>
        </w:r>
      </w:hyperlink>
      <w:r w:rsidRPr="009B4794">
        <w:rPr>
          <w:rFonts w:ascii="Arial" w:hAnsi="Arial" w:cs="Arial"/>
        </w:rPr>
        <w:t xml:space="preserve"> от 29.12.2012 </w:t>
      </w:r>
      <w:r w:rsidR="000F3D30" w:rsidRPr="009B4794">
        <w:rPr>
          <w:rFonts w:ascii="Arial" w:hAnsi="Arial" w:cs="Arial"/>
        </w:rPr>
        <w:t>№</w:t>
      </w:r>
      <w:r w:rsidRPr="009B4794">
        <w:rPr>
          <w:rFonts w:ascii="Arial" w:hAnsi="Arial" w:cs="Arial"/>
        </w:rPr>
        <w:t xml:space="preserve"> 273-ФЗ «Об образовании в Российской Федерации», </w:t>
      </w:r>
      <w:hyperlink r:id="rId9">
        <w:r w:rsidRPr="009B4794">
          <w:rPr>
            <w:rFonts w:ascii="Arial" w:hAnsi="Arial" w:cs="Arial"/>
          </w:rPr>
          <w:t>Законом</w:t>
        </w:r>
      </w:hyperlink>
      <w:r w:rsidRPr="009B4794">
        <w:rPr>
          <w:rFonts w:ascii="Arial" w:hAnsi="Arial" w:cs="Arial"/>
        </w:rPr>
        <w:t xml:space="preserve"> Московской области</w:t>
      </w:r>
      <w:r w:rsidR="0075555A">
        <w:rPr>
          <w:rFonts w:ascii="Arial" w:hAnsi="Arial" w:cs="Arial"/>
        </w:rPr>
        <w:t xml:space="preserve"> </w:t>
      </w:r>
      <w:r w:rsidRPr="009B4794">
        <w:rPr>
          <w:rFonts w:ascii="Arial" w:hAnsi="Arial" w:cs="Arial"/>
        </w:rPr>
        <w:t xml:space="preserve">от 24.07.2007 </w:t>
      </w:r>
      <w:r w:rsidR="000F3D30" w:rsidRPr="009B4794">
        <w:rPr>
          <w:rFonts w:ascii="Arial" w:hAnsi="Arial" w:cs="Arial"/>
        </w:rPr>
        <w:t>№</w:t>
      </w:r>
      <w:r w:rsidRPr="009B4794">
        <w:rPr>
          <w:rFonts w:ascii="Arial" w:hAnsi="Arial" w:cs="Arial"/>
        </w:rPr>
        <w:t xml:space="preserve"> 137/2007-ОЗ </w:t>
      </w:r>
      <w:r w:rsidR="0075555A">
        <w:rPr>
          <w:rFonts w:ascii="Arial" w:hAnsi="Arial" w:cs="Arial"/>
        </w:rPr>
        <w:t xml:space="preserve">                  </w:t>
      </w:r>
      <w:r w:rsidRPr="009B4794">
        <w:rPr>
          <w:rFonts w:ascii="Arial" w:hAnsi="Arial" w:cs="Arial"/>
        </w:rPr>
        <w:t>«О муниципальной службе в Московской области», Уставом городского округа Мытищи Московской области и иными нормативными правовыми актами.</w:t>
      </w:r>
    </w:p>
    <w:p w14:paraId="4AE13BAC" w14:textId="2D51BDAC" w:rsidR="00634D25" w:rsidRPr="009B4794" w:rsidRDefault="00634D25" w:rsidP="00634D25">
      <w:pPr>
        <w:pStyle w:val="a3"/>
        <w:spacing w:before="0" w:beforeAutospacing="0" w:after="0" w:afterAutospacing="0"/>
        <w:ind w:firstLine="708"/>
        <w:jc w:val="both"/>
        <w:rPr>
          <w:rFonts w:ascii="Arial" w:hAnsi="Arial" w:cs="Arial"/>
        </w:rPr>
      </w:pPr>
      <w:r w:rsidRPr="009B4794">
        <w:rPr>
          <w:rFonts w:ascii="Arial" w:hAnsi="Arial" w:cs="Arial"/>
        </w:rPr>
        <w:t xml:space="preserve">1.3. </w:t>
      </w:r>
      <w:r w:rsidR="00433ECC" w:rsidRPr="009B4794">
        <w:rPr>
          <w:rFonts w:ascii="Arial" w:hAnsi="Arial" w:cs="Arial"/>
        </w:rPr>
        <w:t>Профессиональная подготовка, переподготовка, повышение квалификации</w:t>
      </w:r>
      <w:r w:rsidR="00752D45" w:rsidRPr="009B4794">
        <w:rPr>
          <w:rFonts w:ascii="Arial" w:hAnsi="Arial" w:cs="Arial"/>
        </w:rPr>
        <w:t>, краткосрочные семинары</w:t>
      </w:r>
      <w:r w:rsidR="00C72FCD" w:rsidRPr="009B4794">
        <w:rPr>
          <w:rFonts w:ascii="Arial" w:hAnsi="Arial" w:cs="Arial"/>
        </w:rPr>
        <w:t xml:space="preserve"> (далее – дополнительное профессиональное образование)</w:t>
      </w:r>
      <w:r w:rsidR="00A51406" w:rsidRPr="009B4794">
        <w:rPr>
          <w:rFonts w:ascii="Arial" w:hAnsi="Arial" w:cs="Arial"/>
        </w:rPr>
        <w:t xml:space="preserve"> -</w:t>
      </w:r>
      <w:r w:rsidR="00433ECC" w:rsidRPr="009B4794">
        <w:rPr>
          <w:rFonts w:ascii="Arial" w:hAnsi="Arial" w:cs="Arial"/>
        </w:rPr>
        <w:t xml:space="preserve"> это непрерывное обучение работников органов местного самоуправления </w:t>
      </w:r>
      <w:r w:rsidR="00C72FCD" w:rsidRPr="009B4794">
        <w:rPr>
          <w:rFonts w:ascii="Arial" w:hAnsi="Arial" w:cs="Arial"/>
        </w:rPr>
        <w:t>с целью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w:t>
      </w:r>
    </w:p>
    <w:p w14:paraId="2BA886C0" w14:textId="596EE6BE" w:rsidR="00BA0F66" w:rsidRPr="009B4794" w:rsidRDefault="00C72FCD" w:rsidP="0075555A">
      <w:pPr>
        <w:pStyle w:val="a3"/>
        <w:spacing w:before="0" w:beforeAutospacing="0" w:after="0" w:afterAutospacing="0"/>
        <w:ind w:firstLine="708"/>
        <w:jc w:val="both"/>
        <w:rPr>
          <w:rFonts w:ascii="Arial" w:hAnsi="Arial" w:cs="Arial"/>
        </w:rPr>
      </w:pPr>
      <w:r w:rsidRPr="009B4794">
        <w:rPr>
          <w:rFonts w:ascii="Arial" w:hAnsi="Arial" w:cs="Arial"/>
        </w:rPr>
        <w:t>1.4. Основными принципами дополнительного профессионального образования являются обязательность, периодичность, целевая направленность.</w:t>
      </w:r>
    </w:p>
    <w:p w14:paraId="7E28C044" w14:textId="0519F9A4" w:rsidR="00C72FCD" w:rsidRPr="009B4794" w:rsidRDefault="00C72FCD" w:rsidP="00BA0F66">
      <w:pPr>
        <w:pStyle w:val="a3"/>
        <w:spacing w:before="0" w:beforeAutospacing="0" w:after="0" w:afterAutospacing="0"/>
        <w:ind w:firstLine="709"/>
        <w:jc w:val="both"/>
        <w:rPr>
          <w:rFonts w:ascii="Arial" w:hAnsi="Arial" w:cs="Arial"/>
        </w:rPr>
      </w:pPr>
      <w:r w:rsidRPr="009B4794">
        <w:rPr>
          <w:rFonts w:ascii="Arial" w:hAnsi="Arial" w:cs="Arial"/>
        </w:rPr>
        <w:t xml:space="preserve">1.5.  Дополнительное профессиональное образование осуществляется </w:t>
      </w:r>
      <w:r w:rsidR="00BA0F66" w:rsidRPr="009B4794">
        <w:rPr>
          <w:rFonts w:ascii="Arial" w:hAnsi="Arial" w:cs="Arial"/>
        </w:rPr>
        <w:t xml:space="preserve">      </w:t>
      </w:r>
      <w:r w:rsidR="0037334E">
        <w:rPr>
          <w:rFonts w:ascii="Arial" w:hAnsi="Arial" w:cs="Arial"/>
        </w:rPr>
        <w:t xml:space="preserve">      </w:t>
      </w:r>
      <w:r w:rsidRPr="009B4794">
        <w:rPr>
          <w:rFonts w:ascii="Arial" w:hAnsi="Arial" w:cs="Arial"/>
        </w:rPr>
        <w:t xml:space="preserve">в любой предусмотренной законодательством об образовании форме обучения </w:t>
      </w:r>
      <w:r w:rsidR="0037334E">
        <w:rPr>
          <w:rFonts w:ascii="Arial" w:hAnsi="Arial" w:cs="Arial"/>
        </w:rPr>
        <w:t xml:space="preserve">       </w:t>
      </w:r>
      <w:r w:rsidRPr="009B4794">
        <w:rPr>
          <w:rFonts w:ascii="Arial" w:hAnsi="Arial" w:cs="Arial"/>
        </w:rPr>
        <w:t>с отрывом или без отрыва от муниципальной службы</w:t>
      </w:r>
      <w:r w:rsidR="00752D45" w:rsidRPr="009B4794">
        <w:rPr>
          <w:rFonts w:ascii="Arial" w:hAnsi="Arial" w:cs="Arial"/>
        </w:rPr>
        <w:t xml:space="preserve"> (работы)</w:t>
      </w:r>
      <w:r w:rsidRPr="009B4794">
        <w:rPr>
          <w:rFonts w:ascii="Arial" w:hAnsi="Arial" w:cs="Arial"/>
        </w:rPr>
        <w:t xml:space="preserve"> и с использованием возможностей дистанционных образовательных технологий.</w:t>
      </w:r>
    </w:p>
    <w:p w14:paraId="64105A07" w14:textId="0E96ED01" w:rsidR="005B6A81" w:rsidRDefault="00C72FCD" w:rsidP="0075555A">
      <w:pPr>
        <w:pStyle w:val="ConsPlusNormal"/>
        <w:ind w:firstLine="708"/>
        <w:jc w:val="both"/>
        <w:rPr>
          <w:rFonts w:ascii="Arial" w:hAnsi="Arial" w:cs="Arial"/>
          <w:sz w:val="24"/>
          <w:szCs w:val="24"/>
        </w:rPr>
      </w:pPr>
      <w:r w:rsidRPr="009B4794">
        <w:rPr>
          <w:rFonts w:ascii="Arial" w:hAnsi="Arial" w:cs="Arial"/>
          <w:sz w:val="24"/>
          <w:szCs w:val="24"/>
        </w:rPr>
        <w:t xml:space="preserve">1.6. Дополнительное профессиональное образование по конкретной программе осуществляется на основе заключения </w:t>
      </w:r>
      <w:r w:rsidR="005B6A81" w:rsidRPr="009B4794">
        <w:rPr>
          <w:rFonts w:ascii="Arial" w:hAnsi="Arial" w:cs="Arial"/>
          <w:sz w:val="24"/>
          <w:szCs w:val="24"/>
        </w:rPr>
        <w:t>муниципального контракта (договора) на оказание образовательных услуг с образовательными учреждениями, имеющими право на ведение образовательной деятельности, соответствующие лицензию и государственную аккредитацию.</w:t>
      </w:r>
    </w:p>
    <w:p w14:paraId="4F0EFB01" w14:textId="77777777" w:rsidR="0075555A" w:rsidRPr="009B4794" w:rsidRDefault="0075555A" w:rsidP="0075555A">
      <w:pPr>
        <w:pStyle w:val="ConsPlusNormal"/>
        <w:ind w:firstLine="708"/>
        <w:jc w:val="both"/>
        <w:rPr>
          <w:rFonts w:ascii="Arial" w:hAnsi="Arial" w:cs="Arial"/>
          <w:sz w:val="24"/>
          <w:szCs w:val="24"/>
        </w:rPr>
      </w:pPr>
    </w:p>
    <w:p w14:paraId="39C747C1" w14:textId="6C87E2EA" w:rsidR="00752D45" w:rsidRPr="009B4794" w:rsidRDefault="0003254C" w:rsidP="0075555A">
      <w:pPr>
        <w:pStyle w:val="ConsPlusNormal"/>
        <w:ind w:firstLine="708"/>
        <w:jc w:val="both"/>
        <w:rPr>
          <w:rFonts w:ascii="Arial" w:hAnsi="Arial" w:cs="Arial"/>
          <w:sz w:val="24"/>
          <w:szCs w:val="24"/>
        </w:rPr>
      </w:pPr>
      <w:r w:rsidRPr="009B4794">
        <w:rPr>
          <w:rFonts w:ascii="Arial" w:hAnsi="Arial" w:cs="Arial"/>
          <w:sz w:val="24"/>
          <w:szCs w:val="24"/>
        </w:rPr>
        <w:lastRenderedPageBreak/>
        <w:t xml:space="preserve">1.7.  </w:t>
      </w:r>
      <w:r w:rsidR="00752D45" w:rsidRPr="009B4794">
        <w:rPr>
          <w:rFonts w:ascii="Arial" w:hAnsi="Arial" w:cs="Arial"/>
          <w:sz w:val="24"/>
          <w:szCs w:val="24"/>
        </w:rPr>
        <w:t>Основанием для направления работников на обучение является существующая потребность органов местного самоуправления городского округа Мытищи, органов Администрации городского округа Мытищи – юридических лиц в получении работником знаний в конкретной области профессиональной деятельности.</w:t>
      </w:r>
    </w:p>
    <w:p w14:paraId="4F687A3C" w14:textId="77777777" w:rsidR="0003254C" w:rsidRPr="009B4794" w:rsidRDefault="0003254C" w:rsidP="0003254C">
      <w:pPr>
        <w:pStyle w:val="ConsPlusNormal"/>
        <w:jc w:val="both"/>
        <w:rPr>
          <w:rFonts w:ascii="Arial" w:hAnsi="Arial" w:cs="Arial"/>
          <w:sz w:val="24"/>
          <w:szCs w:val="24"/>
        </w:rPr>
      </w:pPr>
    </w:p>
    <w:p w14:paraId="23600D79" w14:textId="7EB0BC0E" w:rsidR="0003254C" w:rsidRPr="009B4794" w:rsidRDefault="0003254C" w:rsidP="0003254C">
      <w:pPr>
        <w:pStyle w:val="ConsPlusNormal"/>
        <w:jc w:val="center"/>
        <w:outlineLvl w:val="1"/>
        <w:rPr>
          <w:rFonts w:ascii="Arial" w:hAnsi="Arial" w:cs="Arial"/>
          <w:sz w:val="24"/>
          <w:szCs w:val="24"/>
        </w:rPr>
      </w:pPr>
      <w:r w:rsidRPr="009B4794">
        <w:rPr>
          <w:rFonts w:ascii="Arial" w:hAnsi="Arial" w:cs="Arial"/>
          <w:sz w:val="24"/>
          <w:szCs w:val="24"/>
        </w:rPr>
        <w:t>2. Основания для дополнительного</w:t>
      </w:r>
    </w:p>
    <w:p w14:paraId="1D5555F4" w14:textId="53E120B6" w:rsidR="0003254C" w:rsidRPr="009B4794" w:rsidRDefault="0003254C" w:rsidP="0003254C">
      <w:pPr>
        <w:pStyle w:val="ConsPlusNormal"/>
        <w:jc w:val="center"/>
        <w:outlineLvl w:val="1"/>
        <w:rPr>
          <w:rFonts w:ascii="Arial" w:hAnsi="Arial" w:cs="Arial"/>
          <w:sz w:val="24"/>
          <w:szCs w:val="24"/>
        </w:rPr>
      </w:pPr>
      <w:r w:rsidRPr="009B4794">
        <w:rPr>
          <w:rFonts w:ascii="Arial" w:hAnsi="Arial" w:cs="Arial"/>
          <w:sz w:val="24"/>
          <w:szCs w:val="24"/>
        </w:rPr>
        <w:t>профессионального образования</w:t>
      </w:r>
    </w:p>
    <w:p w14:paraId="65677FEE" w14:textId="5D2B7266" w:rsidR="0003254C" w:rsidRPr="009B4794" w:rsidRDefault="0003254C" w:rsidP="0003254C">
      <w:pPr>
        <w:pStyle w:val="ConsPlusNormal"/>
        <w:outlineLvl w:val="1"/>
        <w:rPr>
          <w:rFonts w:ascii="Arial" w:hAnsi="Arial" w:cs="Arial"/>
          <w:sz w:val="24"/>
          <w:szCs w:val="24"/>
        </w:rPr>
      </w:pPr>
    </w:p>
    <w:p w14:paraId="32FF1CD0" w14:textId="5793DE0B" w:rsidR="005F1087" w:rsidRPr="009B4794" w:rsidRDefault="0003254C" w:rsidP="005F1087">
      <w:pPr>
        <w:pStyle w:val="ConsPlusNormal"/>
        <w:ind w:firstLine="540"/>
        <w:jc w:val="both"/>
        <w:rPr>
          <w:rFonts w:ascii="Arial" w:hAnsi="Arial" w:cs="Arial"/>
          <w:sz w:val="24"/>
          <w:szCs w:val="24"/>
        </w:rPr>
      </w:pPr>
      <w:r w:rsidRPr="009B4794">
        <w:rPr>
          <w:rFonts w:ascii="Arial" w:hAnsi="Arial" w:cs="Arial"/>
          <w:sz w:val="24"/>
          <w:szCs w:val="24"/>
        </w:rPr>
        <w:t xml:space="preserve">2.1. </w:t>
      </w:r>
      <w:r w:rsidR="005F1087" w:rsidRPr="009B4794">
        <w:rPr>
          <w:rFonts w:ascii="Arial" w:hAnsi="Arial" w:cs="Arial"/>
          <w:sz w:val="24"/>
          <w:szCs w:val="24"/>
        </w:rPr>
        <w:t>Обучение работников органов местного самоуправления осуществляется в течение всего периода службы (работы) в органах местного самоуправления городского округа Мытищи.</w:t>
      </w:r>
    </w:p>
    <w:p w14:paraId="4F3313DC" w14:textId="47A01A2B" w:rsidR="0003254C" w:rsidRPr="009B4794" w:rsidRDefault="005F1087" w:rsidP="0003254C">
      <w:pPr>
        <w:pStyle w:val="a3"/>
        <w:spacing w:before="0" w:beforeAutospacing="0" w:after="0" w:afterAutospacing="0"/>
        <w:ind w:firstLine="539"/>
        <w:jc w:val="both"/>
        <w:rPr>
          <w:rFonts w:ascii="Arial" w:hAnsi="Arial" w:cs="Arial"/>
        </w:rPr>
      </w:pPr>
      <w:r w:rsidRPr="009B4794">
        <w:rPr>
          <w:rFonts w:ascii="Arial" w:hAnsi="Arial" w:cs="Arial"/>
        </w:rPr>
        <w:t xml:space="preserve">2.2. </w:t>
      </w:r>
      <w:r w:rsidR="0003254C" w:rsidRPr="009B4794">
        <w:rPr>
          <w:rFonts w:ascii="Arial" w:hAnsi="Arial" w:cs="Arial"/>
        </w:rPr>
        <w:t xml:space="preserve">Основаниями направления работников органов местного самоуправления для получения дополнительного профессионального образования </w:t>
      </w:r>
      <w:r w:rsidR="00752D45" w:rsidRPr="009B4794">
        <w:rPr>
          <w:rFonts w:ascii="Arial" w:hAnsi="Arial" w:cs="Arial"/>
        </w:rPr>
        <w:t>могут являться</w:t>
      </w:r>
      <w:r w:rsidR="0003254C" w:rsidRPr="009B4794">
        <w:rPr>
          <w:rFonts w:ascii="Arial" w:hAnsi="Arial" w:cs="Arial"/>
        </w:rPr>
        <w:t>:</w:t>
      </w:r>
    </w:p>
    <w:p w14:paraId="6418C2DA" w14:textId="1042CEC6" w:rsidR="00752D45" w:rsidRPr="009B4794" w:rsidRDefault="00752D45" w:rsidP="0003254C">
      <w:pPr>
        <w:pStyle w:val="a3"/>
        <w:spacing w:before="0" w:beforeAutospacing="0" w:after="0" w:afterAutospacing="0"/>
        <w:ind w:firstLine="539"/>
        <w:jc w:val="both"/>
        <w:rPr>
          <w:rFonts w:ascii="Arial" w:hAnsi="Arial" w:cs="Arial"/>
        </w:rPr>
      </w:pPr>
      <w:r w:rsidRPr="009B4794">
        <w:rPr>
          <w:rFonts w:ascii="Arial" w:hAnsi="Arial" w:cs="Arial"/>
        </w:rPr>
        <w:t>а) замещение муниципальной должности на постоянной основе;</w:t>
      </w:r>
    </w:p>
    <w:p w14:paraId="2AACF7D2" w14:textId="50236CBA" w:rsidR="007F631C" w:rsidRPr="009B4794" w:rsidRDefault="00752D45" w:rsidP="0003254C">
      <w:pPr>
        <w:pStyle w:val="a3"/>
        <w:spacing w:before="0" w:beforeAutospacing="0" w:after="0" w:afterAutospacing="0"/>
        <w:ind w:firstLine="539"/>
        <w:jc w:val="both"/>
        <w:rPr>
          <w:rFonts w:ascii="Arial" w:hAnsi="Arial" w:cs="Arial"/>
        </w:rPr>
      </w:pPr>
      <w:r w:rsidRPr="009B4794">
        <w:rPr>
          <w:rFonts w:ascii="Arial" w:hAnsi="Arial" w:cs="Arial"/>
        </w:rPr>
        <w:t>б)</w:t>
      </w:r>
      <w:r w:rsidR="007F631C" w:rsidRPr="009B4794">
        <w:rPr>
          <w:rFonts w:ascii="Arial" w:hAnsi="Arial" w:cs="Arial"/>
        </w:rPr>
        <w:t xml:space="preserve"> поступление на муниципальную службу или прием на работу (впервые);</w:t>
      </w:r>
    </w:p>
    <w:p w14:paraId="6886AE1A" w14:textId="2E0B8ABC" w:rsidR="007F631C" w:rsidRPr="009B4794" w:rsidRDefault="00752D45" w:rsidP="0003254C">
      <w:pPr>
        <w:pStyle w:val="a3"/>
        <w:spacing w:before="0" w:beforeAutospacing="0" w:after="0" w:afterAutospacing="0"/>
        <w:ind w:firstLine="539"/>
        <w:jc w:val="both"/>
        <w:rPr>
          <w:rFonts w:ascii="Arial" w:hAnsi="Arial" w:cs="Arial"/>
        </w:rPr>
      </w:pPr>
      <w:r w:rsidRPr="009B4794">
        <w:rPr>
          <w:rFonts w:ascii="Arial" w:hAnsi="Arial" w:cs="Arial"/>
        </w:rPr>
        <w:t>в</w:t>
      </w:r>
      <w:r w:rsidR="007F631C" w:rsidRPr="009B4794">
        <w:rPr>
          <w:rFonts w:ascii="Arial" w:hAnsi="Arial" w:cs="Arial"/>
        </w:rPr>
        <w:t>) наступление очередного срока повышения квалификации;</w:t>
      </w:r>
    </w:p>
    <w:p w14:paraId="675A7499" w14:textId="31EB5718" w:rsidR="007F631C" w:rsidRPr="009B4794" w:rsidRDefault="00752D45" w:rsidP="0003254C">
      <w:pPr>
        <w:pStyle w:val="a3"/>
        <w:spacing w:before="0" w:beforeAutospacing="0" w:after="0" w:afterAutospacing="0"/>
        <w:ind w:firstLine="539"/>
        <w:jc w:val="both"/>
        <w:rPr>
          <w:rFonts w:ascii="Arial" w:hAnsi="Arial" w:cs="Arial"/>
        </w:rPr>
      </w:pPr>
      <w:r w:rsidRPr="009B4794">
        <w:rPr>
          <w:rFonts w:ascii="Arial" w:hAnsi="Arial" w:cs="Arial"/>
        </w:rPr>
        <w:t>г</w:t>
      </w:r>
      <w:r w:rsidR="007F631C" w:rsidRPr="009B4794">
        <w:rPr>
          <w:rFonts w:ascii="Arial" w:hAnsi="Arial" w:cs="Arial"/>
        </w:rPr>
        <w:t>) рекомендации аттестационной комиссии;</w:t>
      </w:r>
    </w:p>
    <w:p w14:paraId="2F471B20" w14:textId="3A8B7E50" w:rsidR="007F631C" w:rsidRPr="009B4794" w:rsidRDefault="00752D45" w:rsidP="0003254C">
      <w:pPr>
        <w:pStyle w:val="a3"/>
        <w:spacing w:before="0" w:beforeAutospacing="0" w:after="0" w:afterAutospacing="0"/>
        <w:ind w:firstLine="539"/>
        <w:jc w:val="both"/>
        <w:rPr>
          <w:rFonts w:ascii="Arial" w:hAnsi="Arial" w:cs="Arial"/>
        </w:rPr>
      </w:pPr>
      <w:r w:rsidRPr="009B4794">
        <w:rPr>
          <w:rFonts w:ascii="Arial" w:hAnsi="Arial" w:cs="Arial"/>
        </w:rPr>
        <w:t>д</w:t>
      </w:r>
      <w:r w:rsidR="007F631C" w:rsidRPr="009B4794">
        <w:rPr>
          <w:rFonts w:ascii="Arial" w:hAnsi="Arial" w:cs="Arial"/>
        </w:rPr>
        <w:t>) включение в кадровый резерв на замещение вакантной должности муниципальной службы;</w:t>
      </w:r>
    </w:p>
    <w:p w14:paraId="06B6BE0F" w14:textId="16E16E79" w:rsidR="007F631C" w:rsidRPr="009B4794" w:rsidRDefault="00752D45" w:rsidP="0003254C">
      <w:pPr>
        <w:pStyle w:val="a3"/>
        <w:spacing w:before="0" w:beforeAutospacing="0" w:after="0" w:afterAutospacing="0"/>
        <w:ind w:firstLine="539"/>
        <w:jc w:val="both"/>
        <w:rPr>
          <w:rFonts w:ascii="Arial" w:hAnsi="Arial" w:cs="Arial"/>
        </w:rPr>
      </w:pPr>
      <w:r w:rsidRPr="009B4794">
        <w:rPr>
          <w:rFonts w:ascii="Arial" w:hAnsi="Arial" w:cs="Arial"/>
        </w:rPr>
        <w:t>е</w:t>
      </w:r>
      <w:r w:rsidR="007F631C" w:rsidRPr="009B4794">
        <w:rPr>
          <w:rFonts w:ascii="Arial" w:hAnsi="Arial" w:cs="Arial"/>
        </w:rPr>
        <w:t>) перевод на иную должность;</w:t>
      </w:r>
    </w:p>
    <w:p w14:paraId="2335BD72" w14:textId="04010683" w:rsidR="007F631C" w:rsidRPr="009B4794" w:rsidRDefault="00752D45" w:rsidP="0003254C">
      <w:pPr>
        <w:pStyle w:val="a3"/>
        <w:spacing w:before="0" w:beforeAutospacing="0" w:after="0" w:afterAutospacing="0"/>
        <w:ind w:firstLine="539"/>
        <w:jc w:val="both"/>
        <w:rPr>
          <w:rFonts w:ascii="Arial" w:hAnsi="Arial" w:cs="Arial"/>
        </w:rPr>
      </w:pPr>
      <w:r w:rsidRPr="009B4794">
        <w:rPr>
          <w:rFonts w:ascii="Arial" w:hAnsi="Arial" w:cs="Arial"/>
        </w:rPr>
        <w:t>ж</w:t>
      </w:r>
      <w:r w:rsidR="007F631C" w:rsidRPr="009B4794">
        <w:rPr>
          <w:rFonts w:ascii="Arial" w:hAnsi="Arial" w:cs="Arial"/>
        </w:rPr>
        <w:t>) назначение на вышестоящую должность;</w:t>
      </w:r>
    </w:p>
    <w:p w14:paraId="23CE1F07" w14:textId="62AD6D8E" w:rsidR="007F631C" w:rsidRPr="009B4794" w:rsidRDefault="00752D45" w:rsidP="0003254C">
      <w:pPr>
        <w:pStyle w:val="a3"/>
        <w:spacing w:before="0" w:beforeAutospacing="0" w:after="0" w:afterAutospacing="0"/>
        <w:ind w:firstLine="539"/>
        <w:jc w:val="both"/>
        <w:rPr>
          <w:rFonts w:ascii="Arial" w:hAnsi="Arial" w:cs="Arial"/>
        </w:rPr>
      </w:pPr>
      <w:r w:rsidRPr="009B4794">
        <w:rPr>
          <w:rFonts w:ascii="Arial" w:hAnsi="Arial" w:cs="Arial"/>
        </w:rPr>
        <w:t>з</w:t>
      </w:r>
      <w:r w:rsidR="007F631C" w:rsidRPr="009B4794">
        <w:rPr>
          <w:rFonts w:ascii="Arial" w:hAnsi="Arial" w:cs="Arial"/>
        </w:rPr>
        <w:t>) инициатива муниципального служащего</w:t>
      </w:r>
      <w:r w:rsidRPr="009B4794">
        <w:rPr>
          <w:rFonts w:ascii="Arial" w:hAnsi="Arial" w:cs="Arial"/>
        </w:rPr>
        <w:t xml:space="preserve"> (работника)</w:t>
      </w:r>
      <w:r w:rsidR="007F631C" w:rsidRPr="009B4794">
        <w:rPr>
          <w:rFonts w:ascii="Arial" w:hAnsi="Arial" w:cs="Arial"/>
        </w:rPr>
        <w:t xml:space="preserve"> и/или непосредственного руководителя;</w:t>
      </w:r>
    </w:p>
    <w:p w14:paraId="09E5B0ED" w14:textId="33950E71" w:rsidR="007F631C" w:rsidRPr="009B4794" w:rsidRDefault="00752D45" w:rsidP="007F631C">
      <w:pPr>
        <w:pStyle w:val="a3"/>
        <w:spacing w:before="0" w:beforeAutospacing="0" w:after="0" w:afterAutospacing="0"/>
        <w:ind w:firstLine="539"/>
        <w:jc w:val="both"/>
        <w:rPr>
          <w:rFonts w:ascii="Arial" w:hAnsi="Arial" w:cs="Arial"/>
        </w:rPr>
      </w:pPr>
      <w:r w:rsidRPr="009B4794">
        <w:rPr>
          <w:rFonts w:ascii="Arial" w:hAnsi="Arial" w:cs="Arial"/>
        </w:rPr>
        <w:t>и</w:t>
      </w:r>
      <w:r w:rsidR="007F631C" w:rsidRPr="009B4794">
        <w:rPr>
          <w:rFonts w:ascii="Arial" w:hAnsi="Arial" w:cs="Arial"/>
        </w:rPr>
        <w:t xml:space="preserve">) </w:t>
      </w:r>
      <w:r w:rsidR="00057A73" w:rsidRPr="009B4794">
        <w:rPr>
          <w:rFonts w:ascii="Arial" w:hAnsi="Arial" w:cs="Arial"/>
        </w:rPr>
        <w:t>решение руководителя органов местного самоуправления, а также ходатайство руководителя подразделения соответствующего органа;</w:t>
      </w:r>
    </w:p>
    <w:p w14:paraId="7857D658" w14:textId="68D129B7" w:rsidR="00057A73" w:rsidRPr="009B4794" w:rsidRDefault="00057A73" w:rsidP="007F631C">
      <w:pPr>
        <w:pStyle w:val="a3"/>
        <w:spacing w:before="0" w:beforeAutospacing="0" w:after="0" w:afterAutospacing="0"/>
        <w:ind w:firstLine="539"/>
        <w:jc w:val="both"/>
        <w:rPr>
          <w:rFonts w:ascii="Arial" w:hAnsi="Arial" w:cs="Arial"/>
        </w:rPr>
      </w:pPr>
      <w:r w:rsidRPr="009B4794">
        <w:rPr>
          <w:rFonts w:ascii="Arial" w:hAnsi="Arial" w:cs="Arial"/>
        </w:rPr>
        <w:t>к) занятие работником должностей, по которым законодательством Российской Федерации предусмотрено обязательное специальное обучение.</w:t>
      </w:r>
    </w:p>
    <w:p w14:paraId="21E1B566" w14:textId="0DD9C50F" w:rsidR="0003254C" w:rsidRPr="009B4794" w:rsidRDefault="0003254C" w:rsidP="0003254C">
      <w:pPr>
        <w:pStyle w:val="a3"/>
        <w:spacing w:before="0" w:beforeAutospacing="0" w:after="0" w:afterAutospacing="0"/>
        <w:ind w:firstLine="539"/>
        <w:jc w:val="both"/>
        <w:rPr>
          <w:rFonts w:ascii="Arial" w:hAnsi="Arial" w:cs="Arial"/>
        </w:rPr>
      </w:pPr>
      <w:r w:rsidRPr="009B4794">
        <w:rPr>
          <w:rFonts w:ascii="Arial" w:hAnsi="Arial" w:cs="Arial"/>
        </w:rPr>
        <w:t>2.</w:t>
      </w:r>
      <w:r w:rsidR="005F1087" w:rsidRPr="009B4794">
        <w:rPr>
          <w:rFonts w:ascii="Arial" w:hAnsi="Arial" w:cs="Arial"/>
        </w:rPr>
        <w:t>3</w:t>
      </w:r>
      <w:r w:rsidRPr="009B4794">
        <w:rPr>
          <w:rFonts w:ascii="Arial" w:hAnsi="Arial" w:cs="Arial"/>
        </w:rPr>
        <w:t xml:space="preserve">. </w:t>
      </w:r>
      <w:r w:rsidR="007F631C" w:rsidRPr="009B4794">
        <w:rPr>
          <w:rFonts w:ascii="Arial" w:hAnsi="Arial" w:cs="Arial"/>
        </w:rPr>
        <w:t>Уровень образования работников органов местного самоуправления, направляемых на получение дополнительного профессионального образования, должен быть не ниже уровня образования, требуемого для нового вида профессиональной деятельности.</w:t>
      </w:r>
    </w:p>
    <w:p w14:paraId="093A7860" w14:textId="31D70F47" w:rsidR="00DC7DD3" w:rsidRDefault="007F631C" w:rsidP="00057A73">
      <w:pPr>
        <w:pStyle w:val="a3"/>
        <w:spacing w:before="0" w:beforeAutospacing="0" w:after="0" w:afterAutospacing="0"/>
        <w:ind w:firstLine="539"/>
        <w:jc w:val="both"/>
        <w:rPr>
          <w:rFonts w:ascii="Arial" w:hAnsi="Arial" w:cs="Arial"/>
        </w:rPr>
      </w:pPr>
      <w:r w:rsidRPr="009B4794">
        <w:rPr>
          <w:rFonts w:ascii="Arial" w:hAnsi="Arial" w:cs="Arial"/>
        </w:rPr>
        <w:t xml:space="preserve">2.4. Направление работников органов местного самоуправления на получение дополнительного профессионального образования оформляется распоряжением </w:t>
      </w:r>
      <w:r w:rsidR="0037334E">
        <w:rPr>
          <w:rFonts w:ascii="Arial" w:hAnsi="Arial" w:cs="Arial"/>
        </w:rPr>
        <w:t>органа местного самоуправления</w:t>
      </w:r>
      <w:r w:rsidRPr="009B4794">
        <w:rPr>
          <w:rFonts w:ascii="Arial" w:hAnsi="Arial" w:cs="Arial"/>
        </w:rPr>
        <w:t xml:space="preserve"> городского округа Мытищи</w:t>
      </w:r>
      <w:r w:rsidR="0037334E">
        <w:rPr>
          <w:rFonts w:ascii="Arial" w:hAnsi="Arial" w:cs="Arial"/>
        </w:rPr>
        <w:t xml:space="preserve">, приказом </w:t>
      </w:r>
      <w:r w:rsidR="0037334E" w:rsidRPr="009B4794">
        <w:rPr>
          <w:rFonts w:ascii="Arial" w:hAnsi="Arial" w:cs="Arial"/>
        </w:rPr>
        <w:t>орган</w:t>
      </w:r>
      <w:r w:rsidR="0037334E">
        <w:rPr>
          <w:rFonts w:ascii="Arial" w:hAnsi="Arial" w:cs="Arial"/>
        </w:rPr>
        <w:t>а</w:t>
      </w:r>
      <w:r w:rsidR="0037334E" w:rsidRPr="009B4794">
        <w:rPr>
          <w:rFonts w:ascii="Arial" w:hAnsi="Arial" w:cs="Arial"/>
        </w:rPr>
        <w:t xml:space="preserve"> Администрации городского округа Мытищи – юридическ</w:t>
      </w:r>
      <w:r w:rsidR="0037334E">
        <w:rPr>
          <w:rFonts w:ascii="Arial" w:hAnsi="Arial" w:cs="Arial"/>
        </w:rPr>
        <w:t>ого</w:t>
      </w:r>
      <w:r w:rsidR="0037334E" w:rsidRPr="009B4794">
        <w:rPr>
          <w:rFonts w:ascii="Arial" w:hAnsi="Arial" w:cs="Arial"/>
        </w:rPr>
        <w:t xml:space="preserve"> лиц</w:t>
      </w:r>
      <w:r w:rsidR="0037334E">
        <w:rPr>
          <w:rFonts w:ascii="Arial" w:hAnsi="Arial" w:cs="Arial"/>
        </w:rPr>
        <w:t>а</w:t>
      </w:r>
      <w:r w:rsidRPr="009B4794">
        <w:rPr>
          <w:rFonts w:ascii="Arial" w:hAnsi="Arial" w:cs="Arial"/>
        </w:rPr>
        <w:t xml:space="preserve"> с указанием</w:t>
      </w:r>
      <w:r w:rsidR="007A118D" w:rsidRPr="009B4794">
        <w:rPr>
          <w:rFonts w:ascii="Arial" w:hAnsi="Arial" w:cs="Arial"/>
        </w:rPr>
        <w:t xml:space="preserve"> сроков, места и формы обучения.</w:t>
      </w:r>
      <w:r w:rsidR="0037334E">
        <w:rPr>
          <w:rFonts w:ascii="Arial" w:hAnsi="Arial" w:cs="Arial"/>
        </w:rPr>
        <w:t xml:space="preserve"> </w:t>
      </w:r>
    </w:p>
    <w:p w14:paraId="2271F475" w14:textId="78B55403" w:rsidR="0037334E" w:rsidRDefault="0037334E" w:rsidP="00057A73">
      <w:pPr>
        <w:pStyle w:val="a3"/>
        <w:spacing w:before="0" w:beforeAutospacing="0" w:after="0" w:afterAutospacing="0"/>
        <w:ind w:firstLine="539"/>
        <w:jc w:val="both"/>
        <w:rPr>
          <w:rFonts w:ascii="Arial" w:hAnsi="Arial" w:cs="Arial"/>
        </w:rPr>
      </w:pPr>
      <w:r>
        <w:rPr>
          <w:rFonts w:ascii="Arial" w:hAnsi="Arial" w:cs="Arial"/>
        </w:rPr>
        <w:t>2.5.</w:t>
      </w:r>
      <w:r w:rsidR="009B6D0C">
        <w:rPr>
          <w:rFonts w:ascii="Arial" w:hAnsi="Arial" w:cs="Arial"/>
        </w:rPr>
        <w:t xml:space="preserve"> Право работников органов местного самоуправления городского округа Мытищи на дополнительное профессиональное образование реализуется путем заключения договора между работником и работодателем.</w:t>
      </w:r>
    </w:p>
    <w:p w14:paraId="30F90552" w14:textId="77777777" w:rsidR="0037334E" w:rsidRPr="009B4794" w:rsidRDefault="0037334E" w:rsidP="00057A73">
      <w:pPr>
        <w:pStyle w:val="a3"/>
        <w:spacing w:before="0" w:beforeAutospacing="0" w:after="0" w:afterAutospacing="0"/>
        <w:ind w:firstLine="539"/>
        <w:jc w:val="both"/>
        <w:rPr>
          <w:rFonts w:ascii="Arial" w:hAnsi="Arial" w:cs="Arial"/>
        </w:rPr>
      </w:pPr>
    </w:p>
    <w:p w14:paraId="6D7B846C" w14:textId="36940E88" w:rsidR="00DC7DD3" w:rsidRPr="009B4794" w:rsidRDefault="00DC7DD3" w:rsidP="00DC7DD3">
      <w:pPr>
        <w:pStyle w:val="a3"/>
        <w:spacing w:before="0" w:beforeAutospacing="0" w:after="0" w:afterAutospacing="0"/>
        <w:jc w:val="both"/>
        <w:rPr>
          <w:rFonts w:ascii="Arial" w:hAnsi="Arial" w:cs="Arial"/>
        </w:rPr>
      </w:pPr>
    </w:p>
    <w:p w14:paraId="68FE5570" w14:textId="15BCCCEE" w:rsidR="00DC7DD3" w:rsidRPr="009B4794" w:rsidRDefault="00DC7DD3" w:rsidP="00DC7DD3">
      <w:pPr>
        <w:pStyle w:val="a3"/>
        <w:spacing w:before="0" w:beforeAutospacing="0" w:after="0" w:afterAutospacing="0"/>
        <w:jc w:val="center"/>
        <w:rPr>
          <w:rFonts w:ascii="Arial" w:hAnsi="Arial" w:cs="Arial"/>
        </w:rPr>
      </w:pPr>
      <w:r w:rsidRPr="009B4794">
        <w:rPr>
          <w:rFonts w:ascii="Arial" w:hAnsi="Arial" w:cs="Arial"/>
        </w:rPr>
        <w:t>3. Финансирование дополнительного профессионального образования</w:t>
      </w:r>
    </w:p>
    <w:p w14:paraId="48D444B3" w14:textId="3B34CE91" w:rsidR="00DC7DD3" w:rsidRPr="009B4794" w:rsidRDefault="00DC7DD3" w:rsidP="00DC7DD3">
      <w:pPr>
        <w:pStyle w:val="a3"/>
        <w:spacing w:before="0" w:beforeAutospacing="0" w:after="0" w:afterAutospacing="0"/>
        <w:jc w:val="center"/>
        <w:rPr>
          <w:rFonts w:ascii="Arial" w:hAnsi="Arial" w:cs="Arial"/>
        </w:rPr>
      </w:pPr>
      <w:r w:rsidRPr="009B4794">
        <w:rPr>
          <w:rFonts w:ascii="Arial" w:hAnsi="Arial" w:cs="Arial"/>
        </w:rPr>
        <w:t>работников органов местного самоуправления</w:t>
      </w:r>
    </w:p>
    <w:p w14:paraId="05455E39" w14:textId="513C5A97" w:rsidR="00DC7DD3" w:rsidRPr="009B4794" w:rsidRDefault="00DC7DD3" w:rsidP="00DC7DD3">
      <w:pPr>
        <w:pStyle w:val="a3"/>
        <w:spacing w:before="0" w:beforeAutospacing="0" w:after="0" w:afterAutospacing="0"/>
        <w:jc w:val="both"/>
        <w:rPr>
          <w:rFonts w:ascii="Arial" w:hAnsi="Arial" w:cs="Arial"/>
        </w:rPr>
      </w:pPr>
    </w:p>
    <w:p w14:paraId="5EF83DF0" w14:textId="330B30C1" w:rsidR="0075555A" w:rsidRDefault="00DC7DD3" w:rsidP="009B6D0C">
      <w:pPr>
        <w:pStyle w:val="a3"/>
        <w:spacing w:before="0" w:beforeAutospacing="0" w:after="0" w:afterAutospacing="0"/>
        <w:ind w:firstLine="708"/>
        <w:jc w:val="both"/>
        <w:rPr>
          <w:rFonts w:ascii="Arial" w:hAnsi="Arial" w:cs="Arial"/>
        </w:rPr>
      </w:pPr>
      <w:r w:rsidRPr="009B4794">
        <w:rPr>
          <w:rFonts w:ascii="Arial" w:hAnsi="Arial" w:cs="Arial"/>
        </w:rPr>
        <w:t>3.</w:t>
      </w:r>
      <w:r w:rsidR="00B0429C" w:rsidRPr="009B4794">
        <w:rPr>
          <w:rFonts w:ascii="Arial" w:hAnsi="Arial" w:cs="Arial"/>
        </w:rPr>
        <w:t>1</w:t>
      </w:r>
      <w:r w:rsidRPr="009B4794">
        <w:rPr>
          <w:rFonts w:ascii="Arial" w:hAnsi="Arial" w:cs="Arial"/>
        </w:rPr>
        <w:t>. Дополнительное профессиональное образование</w:t>
      </w:r>
      <w:r w:rsidR="002E3486">
        <w:rPr>
          <w:rFonts w:ascii="Arial" w:hAnsi="Arial" w:cs="Arial"/>
        </w:rPr>
        <w:t xml:space="preserve"> по конкретной программе</w:t>
      </w:r>
      <w:r w:rsidRPr="009B4794">
        <w:rPr>
          <w:rFonts w:ascii="Arial" w:hAnsi="Arial" w:cs="Arial"/>
        </w:rPr>
        <w:t xml:space="preserve"> осуществляется за счет средств бюджета городского округа Мытищи на основе заключения</w:t>
      </w:r>
      <w:r w:rsidR="0037334E">
        <w:rPr>
          <w:rFonts w:ascii="Arial" w:hAnsi="Arial" w:cs="Arial"/>
        </w:rPr>
        <w:t xml:space="preserve"> органом местного самоуправления</w:t>
      </w:r>
      <w:r w:rsidR="00A9654F">
        <w:rPr>
          <w:rFonts w:ascii="Arial" w:hAnsi="Arial" w:cs="Arial"/>
        </w:rPr>
        <w:t xml:space="preserve"> городского округа Мытищи</w:t>
      </w:r>
      <w:r w:rsidR="0037334E">
        <w:rPr>
          <w:rFonts w:ascii="Arial" w:hAnsi="Arial" w:cs="Arial"/>
        </w:rPr>
        <w:t xml:space="preserve">, </w:t>
      </w:r>
      <w:r w:rsidR="0037334E" w:rsidRPr="009B4794">
        <w:rPr>
          <w:rFonts w:ascii="Arial" w:hAnsi="Arial" w:cs="Arial"/>
        </w:rPr>
        <w:t>орган</w:t>
      </w:r>
      <w:r w:rsidR="0037334E">
        <w:rPr>
          <w:rFonts w:ascii="Arial" w:hAnsi="Arial" w:cs="Arial"/>
        </w:rPr>
        <w:t>ом</w:t>
      </w:r>
      <w:r w:rsidR="0037334E" w:rsidRPr="009B4794">
        <w:rPr>
          <w:rFonts w:ascii="Arial" w:hAnsi="Arial" w:cs="Arial"/>
        </w:rPr>
        <w:t xml:space="preserve"> Администрации городского округа Мытищи – юридическ</w:t>
      </w:r>
      <w:r w:rsidR="0037334E">
        <w:rPr>
          <w:rFonts w:ascii="Arial" w:hAnsi="Arial" w:cs="Arial"/>
        </w:rPr>
        <w:t>им</w:t>
      </w:r>
      <w:r w:rsidR="0037334E" w:rsidRPr="009B4794">
        <w:rPr>
          <w:rFonts w:ascii="Arial" w:hAnsi="Arial" w:cs="Arial"/>
        </w:rPr>
        <w:t xml:space="preserve"> лиц</w:t>
      </w:r>
      <w:r w:rsidR="0037334E">
        <w:rPr>
          <w:rFonts w:ascii="Arial" w:hAnsi="Arial" w:cs="Arial"/>
        </w:rPr>
        <w:t>ом</w:t>
      </w:r>
      <w:r w:rsidRPr="009B4794">
        <w:rPr>
          <w:rFonts w:ascii="Arial" w:hAnsi="Arial" w:cs="Arial"/>
        </w:rPr>
        <w:t xml:space="preserve"> муниципального контракта (договора)</w:t>
      </w:r>
      <w:r w:rsidR="002E3486">
        <w:rPr>
          <w:rFonts w:ascii="Arial" w:hAnsi="Arial" w:cs="Arial"/>
        </w:rPr>
        <w:t xml:space="preserve"> на оказание образовательных услуг</w:t>
      </w:r>
      <w:r w:rsidRPr="009B4794">
        <w:rPr>
          <w:rFonts w:ascii="Arial" w:hAnsi="Arial" w:cs="Arial"/>
        </w:rPr>
        <w:t xml:space="preserve"> с образовательными учреждениями высшего или дополнительного профессионального образования</w:t>
      </w:r>
      <w:r w:rsidR="00887041" w:rsidRPr="009B4794">
        <w:rPr>
          <w:rFonts w:ascii="Arial" w:hAnsi="Arial" w:cs="Arial"/>
        </w:rPr>
        <w:t xml:space="preserve"> </w:t>
      </w:r>
      <w:r w:rsidR="00C810E9" w:rsidRPr="009B4794">
        <w:rPr>
          <w:rFonts w:ascii="Arial" w:hAnsi="Arial" w:cs="Arial"/>
        </w:rPr>
        <w:t>в соответствии с</w:t>
      </w:r>
      <w:r w:rsidR="00887041" w:rsidRPr="009B4794">
        <w:rPr>
          <w:rFonts w:ascii="Arial" w:hAnsi="Arial" w:cs="Arial"/>
        </w:rPr>
        <w:t xml:space="preserve"> Федеральн</w:t>
      </w:r>
      <w:r w:rsidR="00C810E9" w:rsidRPr="009B4794">
        <w:rPr>
          <w:rFonts w:ascii="Arial" w:hAnsi="Arial" w:cs="Arial"/>
        </w:rPr>
        <w:t>ым</w:t>
      </w:r>
      <w:r w:rsidR="00887041" w:rsidRPr="009B4794">
        <w:rPr>
          <w:rFonts w:ascii="Arial" w:hAnsi="Arial" w:cs="Arial"/>
        </w:rPr>
        <w:t xml:space="preserve"> закон</w:t>
      </w:r>
      <w:r w:rsidR="00C810E9" w:rsidRPr="009B4794">
        <w:rPr>
          <w:rFonts w:ascii="Arial" w:hAnsi="Arial" w:cs="Arial"/>
        </w:rPr>
        <w:t>ом</w:t>
      </w:r>
      <w:r w:rsidR="0075555A">
        <w:rPr>
          <w:rFonts w:ascii="Arial" w:hAnsi="Arial" w:cs="Arial"/>
        </w:rPr>
        <w:t xml:space="preserve"> </w:t>
      </w:r>
      <w:r w:rsidR="00887041" w:rsidRPr="009B4794">
        <w:rPr>
          <w:rFonts w:ascii="Arial" w:hAnsi="Arial" w:cs="Arial"/>
        </w:rPr>
        <w:t>№ 44-ФЗ «О контрактной системе в сфере закупок товаров, работ, услуг для обеспечения государственных и муниципальных нужд».</w:t>
      </w:r>
    </w:p>
    <w:p w14:paraId="4F5A373A" w14:textId="5AB9A2C4" w:rsidR="009C4D19" w:rsidRDefault="009C4D19" w:rsidP="009B6D0C">
      <w:pPr>
        <w:pStyle w:val="a3"/>
        <w:spacing w:before="0" w:beforeAutospacing="0" w:after="0" w:afterAutospacing="0"/>
        <w:ind w:firstLine="708"/>
        <w:jc w:val="both"/>
        <w:rPr>
          <w:rFonts w:ascii="Arial" w:hAnsi="Arial" w:cs="Arial"/>
        </w:rPr>
      </w:pPr>
    </w:p>
    <w:p w14:paraId="1EA614B1" w14:textId="77777777" w:rsidR="000933BD" w:rsidRPr="009B4794" w:rsidRDefault="000933BD" w:rsidP="009B6D0C">
      <w:pPr>
        <w:pStyle w:val="a3"/>
        <w:spacing w:before="0" w:beforeAutospacing="0" w:after="0" w:afterAutospacing="0"/>
        <w:ind w:firstLine="708"/>
        <w:jc w:val="both"/>
        <w:rPr>
          <w:rFonts w:ascii="Arial" w:hAnsi="Arial" w:cs="Arial"/>
        </w:rPr>
      </w:pPr>
    </w:p>
    <w:p w14:paraId="28DADEE4" w14:textId="746D0B7B" w:rsidR="00887041" w:rsidRPr="009B4794" w:rsidRDefault="00887041" w:rsidP="00887041">
      <w:pPr>
        <w:pStyle w:val="a3"/>
        <w:spacing w:before="0" w:beforeAutospacing="0" w:after="0" w:afterAutospacing="0"/>
        <w:ind w:firstLine="708"/>
        <w:jc w:val="both"/>
        <w:rPr>
          <w:rFonts w:ascii="Arial" w:hAnsi="Arial" w:cs="Arial"/>
        </w:rPr>
      </w:pPr>
      <w:r w:rsidRPr="009B4794">
        <w:rPr>
          <w:rFonts w:ascii="Arial" w:hAnsi="Arial" w:cs="Arial"/>
        </w:rPr>
        <w:lastRenderedPageBreak/>
        <w:t>3.</w:t>
      </w:r>
      <w:r w:rsidR="00B0429C" w:rsidRPr="009B4794">
        <w:rPr>
          <w:rFonts w:ascii="Arial" w:hAnsi="Arial" w:cs="Arial"/>
        </w:rPr>
        <w:t>2</w:t>
      </w:r>
      <w:r w:rsidRPr="009B4794">
        <w:rPr>
          <w:rFonts w:ascii="Arial" w:hAnsi="Arial" w:cs="Arial"/>
        </w:rPr>
        <w:t>. При направлении работников органов местного самоуправления на дополнительное профессиональное образование за счет средств городского округа Мытищи с отрывом от службы за таким служащим сохраняются место работы (должность) и денежное содержание.</w:t>
      </w:r>
    </w:p>
    <w:p w14:paraId="74B9773D" w14:textId="44337EF8" w:rsidR="00887041" w:rsidRPr="009B4794" w:rsidRDefault="00887041" w:rsidP="00887041">
      <w:pPr>
        <w:pStyle w:val="a3"/>
        <w:spacing w:before="0" w:beforeAutospacing="0" w:after="0" w:afterAutospacing="0"/>
        <w:ind w:firstLine="708"/>
        <w:jc w:val="both"/>
        <w:rPr>
          <w:rFonts w:ascii="Arial" w:hAnsi="Arial" w:cs="Arial"/>
        </w:rPr>
      </w:pPr>
      <w:r w:rsidRPr="009B4794">
        <w:rPr>
          <w:rFonts w:ascii="Arial" w:hAnsi="Arial" w:cs="Arial"/>
        </w:rPr>
        <w:t>3.</w:t>
      </w:r>
      <w:r w:rsidR="00B0429C" w:rsidRPr="009B4794">
        <w:rPr>
          <w:rFonts w:ascii="Arial" w:hAnsi="Arial" w:cs="Arial"/>
        </w:rPr>
        <w:t>3</w:t>
      </w:r>
      <w:r w:rsidRPr="009B4794">
        <w:rPr>
          <w:rFonts w:ascii="Arial" w:hAnsi="Arial" w:cs="Arial"/>
        </w:rPr>
        <w:t xml:space="preserve">. </w:t>
      </w:r>
      <w:r w:rsidR="00CC4AD1" w:rsidRPr="009B4794">
        <w:rPr>
          <w:rFonts w:ascii="Arial" w:hAnsi="Arial" w:cs="Arial"/>
        </w:rPr>
        <w:t xml:space="preserve">Работникам органов местного самоуправления, направляемым </w:t>
      </w:r>
      <w:r w:rsidR="0075555A">
        <w:rPr>
          <w:rFonts w:ascii="Arial" w:hAnsi="Arial" w:cs="Arial"/>
        </w:rPr>
        <w:t>н</w:t>
      </w:r>
      <w:r w:rsidR="00CC4AD1" w:rsidRPr="009B4794">
        <w:rPr>
          <w:rFonts w:ascii="Arial" w:hAnsi="Arial" w:cs="Arial"/>
        </w:rPr>
        <w:t>а дополнительное профессиональное образование с отрывом от службы</w:t>
      </w:r>
      <w:r w:rsidR="0075555A">
        <w:rPr>
          <w:rFonts w:ascii="Arial" w:hAnsi="Arial" w:cs="Arial"/>
        </w:rPr>
        <w:t xml:space="preserve"> </w:t>
      </w:r>
      <w:r w:rsidR="00CC4AD1" w:rsidRPr="009B4794">
        <w:rPr>
          <w:rFonts w:ascii="Arial" w:hAnsi="Arial" w:cs="Arial"/>
        </w:rPr>
        <w:t>в другую местность, производится оплата проезда к месту учебы и обратно, а также оплата расходов на проживание и командировочных расходов за счет бюджетных средств в порядке и размерах, которые предусмотрены для лиц, направляемых в служебные командировки.</w:t>
      </w:r>
    </w:p>
    <w:p w14:paraId="47A5BAF0" w14:textId="6D4D624E" w:rsidR="00CC4AD1" w:rsidRPr="009B4794" w:rsidRDefault="00CC4AD1" w:rsidP="00887041">
      <w:pPr>
        <w:pStyle w:val="a3"/>
        <w:spacing w:before="0" w:beforeAutospacing="0" w:after="0" w:afterAutospacing="0"/>
        <w:ind w:firstLine="708"/>
        <w:jc w:val="both"/>
        <w:rPr>
          <w:rFonts w:ascii="Arial" w:hAnsi="Arial" w:cs="Arial"/>
        </w:rPr>
      </w:pPr>
      <w:r w:rsidRPr="009B4794">
        <w:rPr>
          <w:rFonts w:ascii="Arial" w:hAnsi="Arial" w:cs="Arial"/>
        </w:rPr>
        <w:t>3.</w:t>
      </w:r>
      <w:r w:rsidR="00B0429C" w:rsidRPr="009B4794">
        <w:rPr>
          <w:rFonts w:ascii="Arial" w:hAnsi="Arial" w:cs="Arial"/>
        </w:rPr>
        <w:t>4.</w:t>
      </w:r>
      <w:r w:rsidRPr="009B4794">
        <w:rPr>
          <w:rFonts w:ascii="Arial" w:hAnsi="Arial" w:cs="Arial"/>
        </w:rPr>
        <w:t xml:space="preserve"> Работники органов местного самоуправления, проходящие дополнительное профессиональное образование по направлению работодателя за счет бюджетных средств и увольняющиеся с занимаемой должности</w:t>
      </w:r>
      <w:r w:rsidR="008329FF">
        <w:rPr>
          <w:rFonts w:ascii="Arial" w:hAnsi="Arial" w:cs="Arial"/>
        </w:rPr>
        <w:t xml:space="preserve"> по собственному желанию</w:t>
      </w:r>
      <w:r w:rsidR="00896356">
        <w:rPr>
          <w:rFonts w:ascii="Arial" w:hAnsi="Arial" w:cs="Arial"/>
        </w:rPr>
        <w:t>, по соглашению сторон</w:t>
      </w:r>
      <w:r w:rsidRPr="009B4794">
        <w:rPr>
          <w:rFonts w:ascii="Arial" w:hAnsi="Arial" w:cs="Arial"/>
        </w:rPr>
        <w:t>, теряют право на дальнейшее обучение за счет средств местного бюджета</w:t>
      </w:r>
      <w:r w:rsidR="008329FF">
        <w:rPr>
          <w:rFonts w:ascii="Arial" w:hAnsi="Arial" w:cs="Arial"/>
        </w:rPr>
        <w:t>.</w:t>
      </w:r>
    </w:p>
    <w:p w14:paraId="7A6F2747" w14:textId="3DD28C8E" w:rsidR="00E43BDD" w:rsidRDefault="00CC4AD1" w:rsidP="00887041">
      <w:pPr>
        <w:pStyle w:val="a3"/>
        <w:spacing w:before="0" w:beforeAutospacing="0" w:after="0" w:afterAutospacing="0"/>
        <w:ind w:firstLine="708"/>
        <w:jc w:val="both"/>
        <w:rPr>
          <w:rFonts w:ascii="Arial" w:hAnsi="Arial" w:cs="Arial"/>
        </w:rPr>
      </w:pPr>
      <w:r w:rsidRPr="009B4794">
        <w:rPr>
          <w:rFonts w:ascii="Arial" w:hAnsi="Arial" w:cs="Arial"/>
        </w:rPr>
        <w:t>3.</w:t>
      </w:r>
      <w:r w:rsidR="00B0429C" w:rsidRPr="009B4794">
        <w:rPr>
          <w:rFonts w:ascii="Arial" w:hAnsi="Arial" w:cs="Arial"/>
        </w:rPr>
        <w:t>5</w:t>
      </w:r>
      <w:r w:rsidRPr="009B4794">
        <w:rPr>
          <w:rFonts w:ascii="Arial" w:hAnsi="Arial" w:cs="Arial"/>
        </w:rPr>
        <w:t>. В случае увольнения по инициативе работника до истечения срока, обусловленного договором об обучении за счет средств работодателя, работник органа местного самоуправления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w:t>
      </w:r>
      <w:r w:rsidR="00E43BDD">
        <w:rPr>
          <w:rFonts w:ascii="Arial" w:hAnsi="Arial" w:cs="Arial"/>
        </w:rPr>
        <w:t>.</w:t>
      </w:r>
      <w:r w:rsidRPr="009B4794">
        <w:rPr>
          <w:rFonts w:ascii="Arial" w:hAnsi="Arial" w:cs="Arial"/>
        </w:rPr>
        <w:t xml:space="preserve"> </w:t>
      </w:r>
    </w:p>
    <w:p w14:paraId="18503A7B" w14:textId="39108097" w:rsidR="00E43BDD" w:rsidRPr="009B4794" w:rsidRDefault="00E43BDD" w:rsidP="00E43BDD">
      <w:pPr>
        <w:pStyle w:val="a3"/>
        <w:spacing w:before="0" w:beforeAutospacing="0" w:after="0" w:afterAutospacing="0"/>
        <w:ind w:firstLine="708"/>
        <w:jc w:val="both"/>
        <w:rPr>
          <w:rFonts w:ascii="Arial" w:hAnsi="Arial" w:cs="Arial"/>
        </w:rPr>
      </w:pPr>
      <w:r w:rsidRPr="009B4794">
        <w:rPr>
          <w:rFonts w:ascii="Arial" w:hAnsi="Arial" w:cs="Arial"/>
        </w:rPr>
        <w:t>Период отрабатываемого времени после обучения работника исчисляется из следующих определений стоимости, затраченной на обучение по программам дополнительного профессионального образования работников органов местного самоуправления, а именно:</w:t>
      </w:r>
      <w:r w:rsidR="007E5431">
        <w:rPr>
          <w:rFonts w:ascii="Arial" w:hAnsi="Arial" w:cs="Arial"/>
        </w:rPr>
        <w:t xml:space="preserve"> </w:t>
      </w:r>
    </w:p>
    <w:p w14:paraId="58E02CBE" w14:textId="206989B3" w:rsidR="00E43BDD" w:rsidRPr="009B4794" w:rsidRDefault="00E43BDD" w:rsidP="00E43BDD">
      <w:pPr>
        <w:pStyle w:val="a3"/>
        <w:spacing w:before="0" w:beforeAutospacing="0" w:after="0" w:afterAutospacing="0"/>
        <w:ind w:firstLine="708"/>
        <w:jc w:val="both"/>
        <w:rPr>
          <w:rFonts w:ascii="Arial" w:hAnsi="Arial" w:cs="Arial"/>
        </w:rPr>
      </w:pPr>
      <w:r w:rsidRPr="009B4794">
        <w:rPr>
          <w:rFonts w:ascii="Arial" w:hAnsi="Arial" w:cs="Arial"/>
        </w:rPr>
        <w:t>- от 5 000 до 20 </w:t>
      </w:r>
      <w:r w:rsidR="00380808">
        <w:rPr>
          <w:rFonts w:ascii="Arial" w:hAnsi="Arial" w:cs="Arial"/>
        </w:rPr>
        <w:t>999</w:t>
      </w:r>
      <w:r w:rsidRPr="009B4794">
        <w:rPr>
          <w:rFonts w:ascii="Arial" w:hAnsi="Arial" w:cs="Arial"/>
        </w:rPr>
        <w:t xml:space="preserve"> рублей – не менее 1 года;</w:t>
      </w:r>
    </w:p>
    <w:p w14:paraId="2B21475F" w14:textId="0056E372" w:rsidR="00E43BDD" w:rsidRPr="009B4794" w:rsidRDefault="00E43BDD" w:rsidP="00E43BDD">
      <w:pPr>
        <w:pStyle w:val="a3"/>
        <w:spacing w:before="0" w:beforeAutospacing="0" w:after="0" w:afterAutospacing="0"/>
        <w:ind w:firstLine="708"/>
        <w:jc w:val="both"/>
        <w:rPr>
          <w:rFonts w:ascii="Arial" w:hAnsi="Arial" w:cs="Arial"/>
        </w:rPr>
      </w:pPr>
      <w:r w:rsidRPr="009B4794">
        <w:rPr>
          <w:rFonts w:ascii="Arial" w:hAnsi="Arial" w:cs="Arial"/>
        </w:rPr>
        <w:t>- от 21 000 до 40 </w:t>
      </w:r>
      <w:r w:rsidR="00380808">
        <w:rPr>
          <w:rFonts w:ascii="Arial" w:hAnsi="Arial" w:cs="Arial"/>
        </w:rPr>
        <w:t>999</w:t>
      </w:r>
      <w:r w:rsidRPr="009B4794">
        <w:rPr>
          <w:rFonts w:ascii="Arial" w:hAnsi="Arial" w:cs="Arial"/>
        </w:rPr>
        <w:t xml:space="preserve"> рублей – не менее 2 лет;</w:t>
      </w:r>
    </w:p>
    <w:p w14:paraId="6057C6F5" w14:textId="5E964453" w:rsidR="00CC4AD1" w:rsidRPr="009B4794" w:rsidRDefault="00E43BDD" w:rsidP="00E43BDD">
      <w:pPr>
        <w:pStyle w:val="a3"/>
        <w:spacing w:before="0" w:beforeAutospacing="0" w:after="0" w:afterAutospacing="0"/>
        <w:ind w:firstLine="708"/>
        <w:jc w:val="both"/>
        <w:rPr>
          <w:rFonts w:ascii="Arial" w:hAnsi="Arial" w:cs="Arial"/>
        </w:rPr>
      </w:pPr>
      <w:r w:rsidRPr="009B4794">
        <w:rPr>
          <w:rFonts w:ascii="Arial" w:hAnsi="Arial" w:cs="Arial"/>
        </w:rPr>
        <w:t>- от 41 000 рублей и более – не менее 3 лет.</w:t>
      </w:r>
    </w:p>
    <w:p w14:paraId="365C4C36" w14:textId="2CE38316" w:rsidR="007E5431" w:rsidRDefault="005048A5" w:rsidP="00AE7830">
      <w:pPr>
        <w:pStyle w:val="a3"/>
        <w:spacing w:before="0" w:beforeAutospacing="0" w:after="0" w:afterAutospacing="0"/>
        <w:ind w:firstLine="708"/>
        <w:jc w:val="both"/>
        <w:rPr>
          <w:rFonts w:ascii="Arial" w:hAnsi="Arial" w:cs="Arial"/>
        </w:rPr>
      </w:pPr>
      <w:r w:rsidRPr="00A9654F">
        <w:rPr>
          <w:rFonts w:ascii="Arial" w:hAnsi="Arial" w:cs="Arial"/>
        </w:rPr>
        <w:t xml:space="preserve">Возмещению затрат не подлежит </w:t>
      </w:r>
      <w:r w:rsidR="00A9654F">
        <w:rPr>
          <w:rFonts w:ascii="Arial" w:hAnsi="Arial" w:cs="Arial"/>
        </w:rPr>
        <w:t>дополнительное профессиональное образование</w:t>
      </w:r>
      <w:r w:rsidR="004109C8">
        <w:rPr>
          <w:rFonts w:ascii="Arial" w:hAnsi="Arial" w:cs="Arial"/>
        </w:rPr>
        <w:t>:</w:t>
      </w:r>
    </w:p>
    <w:p w14:paraId="5BD69443" w14:textId="77777777" w:rsidR="004109C8" w:rsidRDefault="004109C8" w:rsidP="004109C8">
      <w:pPr>
        <w:pStyle w:val="a3"/>
        <w:spacing w:before="0" w:beforeAutospacing="0" w:after="0" w:afterAutospacing="0"/>
        <w:ind w:firstLine="708"/>
        <w:jc w:val="both"/>
        <w:rPr>
          <w:rFonts w:ascii="Arial" w:hAnsi="Arial" w:cs="Arial"/>
        </w:rPr>
      </w:pPr>
      <w:r>
        <w:rPr>
          <w:rFonts w:ascii="Arial" w:hAnsi="Arial" w:cs="Arial"/>
        </w:rPr>
        <w:t xml:space="preserve">- </w:t>
      </w:r>
      <w:r w:rsidR="00A9654F">
        <w:rPr>
          <w:rFonts w:ascii="Arial" w:hAnsi="Arial" w:cs="Arial"/>
        </w:rPr>
        <w:t xml:space="preserve">сотрудников контрактной службы органов местного самоуправления городского округа Мытищи; </w:t>
      </w:r>
    </w:p>
    <w:p w14:paraId="7CE1CF43" w14:textId="77777777" w:rsidR="004109C8" w:rsidRDefault="004109C8" w:rsidP="004109C8">
      <w:pPr>
        <w:pStyle w:val="a3"/>
        <w:spacing w:before="0" w:beforeAutospacing="0" w:after="0" w:afterAutospacing="0"/>
        <w:ind w:firstLine="708"/>
        <w:jc w:val="both"/>
        <w:rPr>
          <w:rFonts w:ascii="Arial" w:hAnsi="Arial" w:cs="Arial"/>
        </w:rPr>
      </w:pPr>
      <w:r>
        <w:rPr>
          <w:rFonts w:ascii="Arial" w:hAnsi="Arial" w:cs="Arial"/>
        </w:rPr>
        <w:t xml:space="preserve">- </w:t>
      </w:r>
      <w:r w:rsidR="00A9654F">
        <w:rPr>
          <w:rFonts w:ascii="Arial" w:hAnsi="Arial" w:cs="Arial"/>
        </w:rPr>
        <w:t xml:space="preserve">работников, которые в соответствии с занимаемой должностью подлежат обучению требованиям охраны труда; </w:t>
      </w:r>
    </w:p>
    <w:p w14:paraId="2B3B6A6F" w14:textId="4B1490C3" w:rsidR="005048A5" w:rsidRDefault="004109C8" w:rsidP="004109C8">
      <w:pPr>
        <w:pStyle w:val="a3"/>
        <w:spacing w:before="0" w:beforeAutospacing="0" w:after="0" w:afterAutospacing="0"/>
        <w:ind w:firstLine="708"/>
        <w:jc w:val="both"/>
        <w:rPr>
          <w:rFonts w:ascii="Arial" w:hAnsi="Arial" w:cs="Arial"/>
        </w:rPr>
      </w:pPr>
      <w:r>
        <w:rPr>
          <w:rFonts w:ascii="Arial" w:hAnsi="Arial" w:cs="Arial"/>
        </w:rPr>
        <w:t xml:space="preserve">- в сфере противодействия коррупции; </w:t>
      </w:r>
    </w:p>
    <w:p w14:paraId="6F025989" w14:textId="1ADF73AC" w:rsidR="004109C8" w:rsidRPr="00A9654F" w:rsidRDefault="004109C8" w:rsidP="00E43BDD">
      <w:pPr>
        <w:pStyle w:val="a3"/>
        <w:spacing w:before="0" w:beforeAutospacing="0" w:after="0" w:afterAutospacing="0"/>
        <w:ind w:firstLine="708"/>
        <w:jc w:val="both"/>
        <w:rPr>
          <w:rFonts w:ascii="Arial" w:hAnsi="Arial" w:cs="Arial"/>
        </w:rPr>
      </w:pPr>
      <w:r>
        <w:rPr>
          <w:rFonts w:ascii="Arial" w:hAnsi="Arial" w:cs="Arial"/>
        </w:rPr>
        <w:t>- работников, увольняемых</w:t>
      </w:r>
      <w:r w:rsidR="008329FF">
        <w:rPr>
          <w:rFonts w:ascii="Arial" w:hAnsi="Arial" w:cs="Arial"/>
        </w:rPr>
        <w:t xml:space="preserve"> по инициативе работодателя в связи с сокращением </w:t>
      </w:r>
      <w:r w:rsidR="00E43BDD">
        <w:rPr>
          <w:rFonts w:ascii="Arial" w:hAnsi="Arial" w:cs="Arial"/>
        </w:rPr>
        <w:t xml:space="preserve">численности и штата </w:t>
      </w:r>
      <w:r w:rsidR="008329FF">
        <w:rPr>
          <w:rFonts w:ascii="Arial" w:hAnsi="Arial" w:cs="Arial"/>
        </w:rPr>
        <w:t xml:space="preserve">до истечения сроков, предусмотренных </w:t>
      </w:r>
      <w:r w:rsidR="001F0474">
        <w:rPr>
          <w:rFonts w:ascii="Arial" w:hAnsi="Arial" w:cs="Arial"/>
        </w:rPr>
        <w:t>настоящим пунктом</w:t>
      </w:r>
      <w:r w:rsidR="008329FF">
        <w:rPr>
          <w:rFonts w:ascii="Arial" w:hAnsi="Arial" w:cs="Arial"/>
        </w:rPr>
        <w:t>.</w:t>
      </w:r>
    </w:p>
    <w:p w14:paraId="681DE2CA" w14:textId="668C1AD6" w:rsidR="00FA24E7" w:rsidRDefault="00FA24E7" w:rsidP="0003254C">
      <w:pPr>
        <w:pStyle w:val="ConsPlusNormal"/>
        <w:outlineLvl w:val="1"/>
        <w:rPr>
          <w:rFonts w:ascii="Arial" w:hAnsi="Arial" w:cs="Arial"/>
          <w:sz w:val="24"/>
          <w:szCs w:val="24"/>
        </w:rPr>
      </w:pPr>
    </w:p>
    <w:p w14:paraId="27EE60CE" w14:textId="77777777" w:rsidR="0075555A" w:rsidRPr="009B4794" w:rsidRDefault="0075555A" w:rsidP="0003254C">
      <w:pPr>
        <w:pStyle w:val="ConsPlusNormal"/>
        <w:outlineLvl w:val="1"/>
        <w:rPr>
          <w:rFonts w:ascii="Arial" w:hAnsi="Arial" w:cs="Arial"/>
          <w:sz w:val="24"/>
          <w:szCs w:val="24"/>
        </w:rPr>
      </w:pPr>
    </w:p>
    <w:p w14:paraId="7A8F0186" w14:textId="6CE566A9" w:rsidR="0003254C" w:rsidRPr="009B4794" w:rsidRDefault="00923285" w:rsidP="00923285">
      <w:pPr>
        <w:pStyle w:val="ConsPlusNormal"/>
        <w:jc w:val="center"/>
        <w:outlineLvl w:val="1"/>
        <w:rPr>
          <w:rFonts w:ascii="Arial" w:hAnsi="Arial" w:cs="Arial"/>
          <w:sz w:val="24"/>
          <w:szCs w:val="24"/>
        </w:rPr>
      </w:pPr>
      <w:r w:rsidRPr="009B4794">
        <w:rPr>
          <w:rFonts w:ascii="Arial" w:hAnsi="Arial" w:cs="Arial"/>
          <w:sz w:val="24"/>
          <w:szCs w:val="24"/>
        </w:rPr>
        <w:t>4. Требования к программам по дополнительному профессиональному образованию работников органов местного самоуправления</w:t>
      </w:r>
    </w:p>
    <w:p w14:paraId="37A055FC" w14:textId="25C79E46" w:rsidR="00923285" w:rsidRPr="009B4794" w:rsidRDefault="00983C4F" w:rsidP="0003254C">
      <w:pPr>
        <w:pStyle w:val="ConsPlusNormal"/>
        <w:outlineLvl w:val="1"/>
        <w:rPr>
          <w:rFonts w:ascii="Arial" w:hAnsi="Arial" w:cs="Arial"/>
          <w:sz w:val="24"/>
          <w:szCs w:val="24"/>
        </w:rPr>
      </w:pPr>
      <w:r w:rsidRPr="009B4794">
        <w:rPr>
          <w:rFonts w:ascii="Arial" w:hAnsi="Arial" w:cs="Arial"/>
          <w:sz w:val="24"/>
          <w:szCs w:val="24"/>
        </w:rPr>
        <w:t xml:space="preserve">  </w:t>
      </w:r>
    </w:p>
    <w:p w14:paraId="745405F2" w14:textId="230D5AA0" w:rsidR="00923285" w:rsidRPr="009B4794" w:rsidRDefault="00923285" w:rsidP="00983C4F">
      <w:pPr>
        <w:pStyle w:val="ConsPlusNormal"/>
        <w:ind w:firstLine="540"/>
        <w:jc w:val="both"/>
        <w:outlineLvl w:val="1"/>
        <w:rPr>
          <w:rFonts w:ascii="Arial" w:hAnsi="Arial" w:cs="Arial"/>
          <w:sz w:val="24"/>
          <w:szCs w:val="24"/>
        </w:rPr>
      </w:pPr>
      <w:r w:rsidRPr="009B4794">
        <w:rPr>
          <w:rFonts w:ascii="Arial" w:hAnsi="Arial" w:cs="Arial"/>
          <w:sz w:val="24"/>
          <w:szCs w:val="24"/>
        </w:rPr>
        <w:t xml:space="preserve">4.1. </w:t>
      </w:r>
      <w:r w:rsidR="00591E35" w:rsidRPr="009B4794">
        <w:rPr>
          <w:rFonts w:ascii="Arial" w:hAnsi="Arial" w:cs="Arial"/>
          <w:sz w:val="24"/>
          <w:szCs w:val="24"/>
        </w:rPr>
        <w:t>Программы профессиональной переподготовки и повышения квалификации должны соответствовать утвержденным государственным образовательным стандартам профессионального образования.</w:t>
      </w:r>
    </w:p>
    <w:p w14:paraId="54ADDED3" w14:textId="0221894F" w:rsidR="007E5431" w:rsidRDefault="00591E35" w:rsidP="00433DDD">
      <w:pPr>
        <w:pStyle w:val="ConsPlusNormal"/>
        <w:ind w:firstLine="540"/>
        <w:jc w:val="both"/>
        <w:rPr>
          <w:rFonts w:ascii="Arial" w:hAnsi="Arial" w:cs="Arial"/>
          <w:sz w:val="24"/>
          <w:szCs w:val="24"/>
        </w:rPr>
      </w:pPr>
      <w:r w:rsidRPr="009B4794">
        <w:rPr>
          <w:rFonts w:ascii="Arial" w:hAnsi="Arial" w:cs="Arial"/>
          <w:sz w:val="24"/>
          <w:szCs w:val="24"/>
        </w:rPr>
        <w:t>4.2. Программы дополнительного профессионального образования должны реализовываться в организации дополнительного профессионального образования, прошедшей государственную аккредитацию и имеющей соответствующую лицензию на осуществление образовательной деятельности.</w:t>
      </w:r>
    </w:p>
    <w:p w14:paraId="308509B8" w14:textId="10818A93" w:rsidR="00591E35" w:rsidRPr="009B4794" w:rsidRDefault="00591E35" w:rsidP="00591E35">
      <w:pPr>
        <w:pStyle w:val="ConsPlusNormal"/>
        <w:ind w:firstLine="540"/>
        <w:jc w:val="both"/>
        <w:rPr>
          <w:rFonts w:ascii="Arial" w:hAnsi="Arial" w:cs="Arial"/>
          <w:sz w:val="24"/>
          <w:szCs w:val="24"/>
        </w:rPr>
      </w:pPr>
      <w:r w:rsidRPr="009B4794">
        <w:rPr>
          <w:rFonts w:ascii="Arial" w:hAnsi="Arial" w:cs="Arial"/>
          <w:sz w:val="24"/>
          <w:szCs w:val="24"/>
        </w:rPr>
        <w:t>Программы обучения должны обеспечить получение работниками необходимых знаний, навыков и умений с учетом специализации профессиональной деятельности.</w:t>
      </w:r>
    </w:p>
    <w:p w14:paraId="5B7F8236" w14:textId="5B9D4FB3" w:rsidR="00591E35" w:rsidRDefault="00591E35" w:rsidP="00591E35">
      <w:pPr>
        <w:pStyle w:val="ConsPlusNormal"/>
        <w:ind w:firstLine="540"/>
        <w:jc w:val="both"/>
        <w:rPr>
          <w:rFonts w:ascii="Arial" w:hAnsi="Arial" w:cs="Arial"/>
          <w:sz w:val="24"/>
          <w:szCs w:val="24"/>
        </w:rPr>
      </w:pPr>
      <w:r w:rsidRPr="009B4794">
        <w:rPr>
          <w:rFonts w:ascii="Arial" w:hAnsi="Arial" w:cs="Arial"/>
          <w:sz w:val="24"/>
          <w:szCs w:val="24"/>
        </w:rPr>
        <w:t>4.3. Программы могут включать современные технологии обучения, деловые игры, тренинги, разбор практических ситуаций, занятия</w:t>
      </w:r>
      <w:r w:rsidR="0075555A">
        <w:rPr>
          <w:rFonts w:ascii="Arial" w:hAnsi="Arial" w:cs="Arial"/>
          <w:sz w:val="24"/>
          <w:szCs w:val="24"/>
        </w:rPr>
        <w:t xml:space="preserve"> </w:t>
      </w:r>
      <w:r w:rsidRPr="009B4794">
        <w:rPr>
          <w:rFonts w:ascii="Arial" w:hAnsi="Arial" w:cs="Arial"/>
          <w:sz w:val="24"/>
          <w:szCs w:val="24"/>
        </w:rPr>
        <w:t>с использованием компьютеров и иных аппаратных средств обучения, обмен опытом.</w:t>
      </w:r>
    </w:p>
    <w:p w14:paraId="3D07621E" w14:textId="5F4BEC71" w:rsidR="00433DDD" w:rsidRDefault="00433DDD" w:rsidP="00591E35">
      <w:pPr>
        <w:pStyle w:val="ConsPlusNormal"/>
        <w:ind w:firstLine="540"/>
        <w:jc w:val="both"/>
        <w:rPr>
          <w:rFonts w:ascii="Arial" w:hAnsi="Arial" w:cs="Arial"/>
          <w:sz w:val="24"/>
          <w:szCs w:val="24"/>
        </w:rPr>
      </w:pPr>
    </w:p>
    <w:p w14:paraId="7EBA9931" w14:textId="77777777" w:rsidR="00433DDD" w:rsidRPr="009B4794" w:rsidRDefault="00433DDD" w:rsidP="00591E35">
      <w:pPr>
        <w:pStyle w:val="ConsPlusNormal"/>
        <w:ind w:firstLine="540"/>
        <w:jc w:val="both"/>
        <w:rPr>
          <w:rFonts w:ascii="Arial" w:hAnsi="Arial" w:cs="Arial"/>
          <w:sz w:val="24"/>
          <w:szCs w:val="24"/>
        </w:rPr>
      </w:pPr>
    </w:p>
    <w:p w14:paraId="20446693" w14:textId="73AE62AC" w:rsidR="00591E35" w:rsidRPr="009B4794" w:rsidRDefault="00591E35" w:rsidP="00591E35">
      <w:pPr>
        <w:pStyle w:val="ConsPlusNormal"/>
        <w:ind w:firstLine="540"/>
        <w:jc w:val="both"/>
        <w:rPr>
          <w:rFonts w:ascii="Arial" w:hAnsi="Arial" w:cs="Arial"/>
          <w:sz w:val="24"/>
          <w:szCs w:val="24"/>
        </w:rPr>
      </w:pPr>
      <w:r w:rsidRPr="009B4794">
        <w:rPr>
          <w:rFonts w:ascii="Arial" w:hAnsi="Arial" w:cs="Arial"/>
          <w:sz w:val="24"/>
          <w:szCs w:val="24"/>
        </w:rPr>
        <w:t>4.4. Программы и сроки обучения устанавливаются образовательным учреждением.</w:t>
      </w:r>
    </w:p>
    <w:p w14:paraId="35E75840" w14:textId="58F2C13B" w:rsidR="00591E35" w:rsidRPr="009B4794" w:rsidRDefault="00591E35" w:rsidP="009B6D0C">
      <w:pPr>
        <w:pStyle w:val="ConsPlusNormal"/>
        <w:ind w:firstLine="540"/>
        <w:jc w:val="both"/>
        <w:rPr>
          <w:rFonts w:ascii="Arial" w:hAnsi="Arial" w:cs="Arial"/>
          <w:sz w:val="24"/>
          <w:szCs w:val="24"/>
        </w:rPr>
      </w:pPr>
      <w:r w:rsidRPr="009B4794">
        <w:rPr>
          <w:rFonts w:ascii="Arial" w:hAnsi="Arial" w:cs="Arial"/>
          <w:sz w:val="24"/>
          <w:szCs w:val="24"/>
        </w:rPr>
        <w:t xml:space="preserve">4.5. </w:t>
      </w:r>
      <w:r w:rsidR="009B6D0C">
        <w:rPr>
          <w:rFonts w:ascii="Arial" w:hAnsi="Arial" w:cs="Arial"/>
          <w:sz w:val="24"/>
          <w:szCs w:val="24"/>
        </w:rPr>
        <w:t>Формы обучения и сроки освоения дополнительной профессиональной программы определяются образовательной программой и (или) муниципальным контрактом (договором) на оказание образовательных услуг.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w:t>
      </w:r>
    </w:p>
    <w:p w14:paraId="07315251" w14:textId="77777777" w:rsidR="00591E35" w:rsidRPr="009B4794" w:rsidRDefault="00591E35" w:rsidP="00591E35">
      <w:pPr>
        <w:pStyle w:val="ConsPlusNormal"/>
        <w:ind w:firstLine="540"/>
        <w:jc w:val="both"/>
        <w:rPr>
          <w:rFonts w:ascii="Arial" w:hAnsi="Arial" w:cs="Arial"/>
          <w:sz w:val="24"/>
          <w:szCs w:val="24"/>
        </w:rPr>
      </w:pPr>
      <w:r w:rsidRPr="009B4794">
        <w:rPr>
          <w:rFonts w:ascii="Arial" w:hAnsi="Arial" w:cs="Arial"/>
          <w:sz w:val="24"/>
          <w:szCs w:val="24"/>
        </w:rPr>
        <w:t>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250 часов.</w:t>
      </w:r>
    </w:p>
    <w:p w14:paraId="525A6824" w14:textId="0A2F9059" w:rsidR="00591E35" w:rsidRPr="009B4794" w:rsidRDefault="00591E35" w:rsidP="00591E35">
      <w:pPr>
        <w:pStyle w:val="ConsPlusNormal"/>
        <w:ind w:firstLine="708"/>
        <w:jc w:val="both"/>
        <w:outlineLvl w:val="1"/>
        <w:rPr>
          <w:rFonts w:ascii="Arial" w:hAnsi="Arial" w:cs="Arial"/>
          <w:sz w:val="24"/>
          <w:szCs w:val="24"/>
        </w:rPr>
      </w:pPr>
    </w:p>
    <w:p w14:paraId="6DCF3A18" w14:textId="33F44C32" w:rsidR="0003254C" w:rsidRDefault="0003254C" w:rsidP="0003254C">
      <w:pPr>
        <w:pStyle w:val="ConsPlusNormal"/>
        <w:jc w:val="both"/>
        <w:rPr>
          <w:rFonts w:ascii="Arial" w:hAnsi="Arial" w:cs="Arial"/>
          <w:sz w:val="24"/>
          <w:szCs w:val="24"/>
        </w:rPr>
      </w:pPr>
    </w:p>
    <w:p w14:paraId="3E1BEE89" w14:textId="77777777" w:rsidR="00622B17" w:rsidRPr="009B4794" w:rsidRDefault="00622B17" w:rsidP="0003254C">
      <w:pPr>
        <w:pStyle w:val="ConsPlusNormal"/>
        <w:jc w:val="both"/>
        <w:rPr>
          <w:rFonts w:ascii="Arial" w:hAnsi="Arial" w:cs="Arial"/>
          <w:sz w:val="24"/>
          <w:szCs w:val="24"/>
        </w:rPr>
      </w:pPr>
    </w:p>
    <w:p w14:paraId="3EEAF2A9" w14:textId="38E65480" w:rsidR="00622B17" w:rsidRDefault="00622B17" w:rsidP="00622B17">
      <w:pPr>
        <w:spacing w:after="120" w:line="247" w:lineRule="auto"/>
        <w:jc w:val="both"/>
        <w:rPr>
          <w:rFonts w:ascii="Arial" w:hAnsi="Arial" w:cs="Arial"/>
          <w:sz w:val="24"/>
          <w:szCs w:val="24"/>
        </w:rPr>
      </w:pPr>
      <w:r w:rsidRPr="008D11B4">
        <w:rPr>
          <w:rFonts w:ascii="Arial" w:hAnsi="Arial" w:cs="Arial"/>
          <w:sz w:val="24"/>
          <w:szCs w:val="24"/>
        </w:rPr>
        <w:t xml:space="preserve">Глава городского округа Мытищи </w:t>
      </w:r>
      <w:r w:rsidRPr="008D11B4">
        <w:rPr>
          <w:rFonts w:ascii="Arial" w:hAnsi="Arial" w:cs="Arial"/>
          <w:sz w:val="24"/>
          <w:szCs w:val="24"/>
        </w:rPr>
        <w:tab/>
      </w:r>
      <w:r w:rsidRPr="008D11B4">
        <w:rPr>
          <w:rFonts w:ascii="Arial" w:hAnsi="Arial" w:cs="Arial"/>
          <w:sz w:val="24"/>
          <w:szCs w:val="24"/>
        </w:rPr>
        <w:tab/>
      </w:r>
      <w:r w:rsidRPr="008D11B4">
        <w:rPr>
          <w:rFonts w:ascii="Arial" w:hAnsi="Arial" w:cs="Arial"/>
          <w:sz w:val="24"/>
          <w:szCs w:val="24"/>
        </w:rPr>
        <w:tab/>
      </w:r>
      <w:r>
        <w:rPr>
          <w:rFonts w:ascii="Arial" w:hAnsi="Arial" w:cs="Arial"/>
          <w:sz w:val="24"/>
          <w:szCs w:val="24"/>
        </w:rPr>
        <w:tab/>
        <w:t xml:space="preserve"> </w:t>
      </w:r>
      <w:r w:rsidRPr="008D11B4">
        <w:rPr>
          <w:rFonts w:ascii="Arial" w:hAnsi="Arial" w:cs="Arial"/>
          <w:sz w:val="24"/>
          <w:szCs w:val="24"/>
        </w:rPr>
        <w:tab/>
      </w:r>
      <w:r>
        <w:rPr>
          <w:rFonts w:ascii="Arial" w:hAnsi="Arial" w:cs="Arial"/>
          <w:sz w:val="24"/>
          <w:szCs w:val="24"/>
        </w:rPr>
        <w:t xml:space="preserve">         </w:t>
      </w:r>
      <w:r w:rsidRPr="008D11B4">
        <w:rPr>
          <w:rFonts w:ascii="Arial" w:hAnsi="Arial" w:cs="Arial"/>
          <w:sz w:val="24"/>
          <w:szCs w:val="24"/>
        </w:rPr>
        <w:t>Ю.О. Купецкая</w:t>
      </w:r>
    </w:p>
    <w:p w14:paraId="296CFB75" w14:textId="217C15EA" w:rsidR="00EB4861" w:rsidRDefault="00622B17" w:rsidP="00953409">
      <w:pPr>
        <w:spacing w:line="247" w:lineRule="auto"/>
        <w:jc w:val="both"/>
        <w:rPr>
          <w:rFonts w:ascii="Arial" w:hAnsi="Arial" w:cs="Arial"/>
          <w:sz w:val="24"/>
          <w:szCs w:val="24"/>
        </w:rPr>
      </w:pPr>
      <w:bookmarkStart w:id="0" w:name="_Hlk125647982"/>
      <w:bookmarkStart w:id="1" w:name="_Hlk151101251"/>
      <w:r>
        <w:rPr>
          <w:rFonts w:ascii="Arial" w:hAnsi="Arial" w:cs="Arial"/>
          <w:sz w:val="24"/>
          <w:szCs w:val="24"/>
        </w:rPr>
        <w:t>Подписано Главой городского округа</w:t>
      </w:r>
      <w:r w:rsidR="00433DDD">
        <w:rPr>
          <w:rFonts w:ascii="Arial" w:hAnsi="Arial" w:cs="Arial"/>
          <w:sz w:val="24"/>
          <w:szCs w:val="24"/>
        </w:rPr>
        <w:t xml:space="preserve"> </w:t>
      </w:r>
      <w:bookmarkEnd w:id="0"/>
    </w:p>
    <w:p w14:paraId="306171EC" w14:textId="1BE277C3" w:rsidR="00953409" w:rsidRDefault="00666607" w:rsidP="00953409">
      <w:pPr>
        <w:spacing w:line="247" w:lineRule="auto"/>
        <w:jc w:val="both"/>
        <w:rPr>
          <w:rFonts w:ascii="Times New Roman" w:hAnsi="Times New Roman" w:cs="Times New Roman"/>
          <w:sz w:val="28"/>
          <w:szCs w:val="28"/>
        </w:rPr>
      </w:pPr>
      <w:r>
        <w:rPr>
          <w:rFonts w:ascii="Arial" w:hAnsi="Arial" w:cs="Arial"/>
          <w:sz w:val="24"/>
          <w:szCs w:val="24"/>
        </w:rPr>
        <w:t xml:space="preserve">17 ноября </w:t>
      </w:r>
      <w:bookmarkStart w:id="2" w:name="_GoBack"/>
      <w:bookmarkEnd w:id="2"/>
      <w:r w:rsidR="00953409">
        <w:rPr>
          <w:rFonts w:ascii="Arial" w:hAnsi="Arial" w:cs="Arial"/>
          <w:sz w:val="24"/>
          <w:szCs w:val="24"/>
        </w:rPr>
        <w:t>2023 г.</w:t>
      </w:r>
    </w:p>
    <w:bookmarkEnd w:id="1"/>
    <w:p w14:paraId="62AA481D" w14:textId="77777777" w:rsidR="00742A62" w:rsidRPr="00742A62" w:rsidRDefault="00742A62" w:rsidP="00634D25">
      <w:pPr>
        <w:pStyle w:val="ConsPlusNormal"/>
        <w:ind w:firstLine="540"/>
        <w:jc w:val="both"/>
        <w:rPr>
          <w:rFonts w:ascii="Times New Roman" w:hAnsi="Times New Roman" w:cs="Times New Roman"/>
          <w:sz w:val="28"/>
          <w:szCs w:val="28"/>
        </w:rPr>
      </w:pPr>
    </w:p>
    <w:sectPr w:rsidR="00742A62" w:rsidRPr="00742A62" w:rsidSect="00410A1A">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1F"/>
    <w:rsid w:val="0003254C"/>
    <w:rsid w:val="00037E5A"/>
    <w:rsid w:val="00056A66"/>
    <w:rsid w:val="00057A73"/>
    <w:rsid w:val="000933BD"/>
    <w:rsid w:val="000F3D30"/>
    <w:rsid w:val="00105C46"/>
    <w:rsid w:val="001348E7"/>
    <w:rsid w:val="001931ED"/>
    <w:rsid w:val="001F0474"/>
    <w:rsid w:val="00207532"/>
    <w:rsid w:val="00270708"/>
    <w:rsid w:val="00296684"/>
    <w:rsid w:val="002E128F"/>
    <w:rsid w:val="002E3486"/>
    <w:rsid w:val="0037334E"/>
    <w:rsid w:val="00380808"/>
    <w:rsid w:val="003C0FD5"/>
    <w:rsid w:val="004109C8"/>
    <w:rsid w:val="00410A1A"/>
    <w:rsid w:val="00433DDD"/>
    <w:rsid w:val="00433ECC"/>
    <w:rsid w:val="00453D95"/>
    <w:rsid w:val="0048605C"/>
    <w:rsid w:val="005048A5"/>
    <w:rsid w:val="00513FB4"/>
    <w:rsid w:val="00553E90"/>
    <w:rsid w:val="00591E35"/>
    <w:rsid w:val="00596034"/>
    <w:rsid w:val="005B0143"/>
    <w:rsid w:val="005B6A81"/>
    <w:rsid w:val="005E21CE"/>
    <w:rsid w:val="005F1087"/>
    <w:rsid w:val="00622B17"/>
    <w:rsid w:val="00634D25"/>
    <w:rsid w:val="00666607"/>
    <w:rsid w:val="00682134"/>
    <w:rsid w:val="006A29E5"/>
    <w:rsid w:val="006B3296"/>
    <w:rsid w:val="00720B11"/>
    <w:rsid w:val="00727A55"/>
    <w:rsid w:val="00740E4C"/>
    <w:rsid w:val="00742A62"/>
    <w:rsid w:val="0074479F"/>
    <w:rsid w:val="00752D45"/>
    <w:rsid w:val="0075555A"/>
    <w:rsid w:val="007A118D"/>
    <w:rsid w:val="007B65CC"/>
    <w:rsid w:val="007E0C68"/>
    <w:rsid w:val="007E5431"/>
    <w:rsid w:val="007F631C"/>
    <w:rsid w:val="008329FF"/>
    <w:rsid w:val="00835A1F"/>
    <w:rsid w:val="00887041"/>
    <w:rsid w:val="00896356"/>
    <w:rsid w:val="008B0B62"/>
    <w:rsid w:val="00923285"/>
    <w:rsid w:val="00953409"/>
    <w:rsid w:val="00983C4F"/>
    <w:rsid w:val="009B4794"/>
    <w:rsid w:val="009B6D0C"/>
    <w:rsid w:val="009C4D19"/>
    <w:rsid w:val="00A51406"/>
    <w:rsid w:val="00A9654F"/>
    <w:rsid w:val="00AE7830"/>
    <w:rsid w:val="00B0429C"/>
    <w:rsid w:val="00B52B6F"/>
    <w:rsid w:val="00B96158"/>
    <w:rsid w:val="00BA0F66"/>
    <w:rsid w:val="00C713D6"/>
    <w:rsid w:val="00C72FCD"/>
    <w:rsid w:val="00C810E9"/>
    <w:rsid w:val="00CC4AD1"/>
    <w:rsid w:val="00D176D7"/>
    <w:rsid w:val="00D35AEE"/>
    <w:rsid w:val="00D35D81"/>
    <w:rsid w:val="00D8020D"/>
    <w:rsid w:val="00DC7DD3"/>
    <w:rsid w:val="00E43BDD"/>
    <w:rsid w:val="00E6186B"/>
    <w:rsid w:val="00EB4861"/>
    <w:rsid w:val="00EB7844"/>
    <w:rsid w:val="00EE4223"/>
    <w:rsid w:val="00F1605A"/>
    <w:rsid w:val="00F91727"/>
    <w:rsid w:val="00FA24E7"/>
    <w:rsid w:val="00FC7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6812"/>
  <w15:chartTrackingRefBased/>
  <w15:docId w15:val="{5BB1D673-FB33-4689-A8BF-1CE98B76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35A1F"/>
    <w:pPr>
      <w:widowControl w:val="0"/>
      <w:autoSpaceDE w:val="0"/>
      <w:autoSpaceDN w:val="0"/>
      <w:spacing w:line="240" w:lineRule="auto"/>
      <w:jc w:val="left"/>
    </w:pPr>
    <w:rPr>
      <w:rFonts w:ascii="Calibri" w:eastAsiaTheme="minorEastAsia" w:hAnsi="Calibri" w:cs="Calibri"/>
      <w:b/>
      <w:lang w:eastAsia="ru-RU"/>
    </w:rPr>
  </w:style>
  <w:style w:type="paragraph" w:customStyle="1" w:styleId="ConsPlusNormal">
    <w:name w:val="ConsPlusNormal"/>
    <w:rsid w:val="00742A62"/>
    <w:pPr>
      <w:widowControl w:val="0"/>
      <w:autoSpaceDE w:val="0"/>
      <w:autoSpaceDN w:val="0"/>
      <w:spacing w:line="240" w:lineRule="auto"/>
      <w:jc w:val="left"/>
    </w:pPr>
    <w:rPr>
      <w:rFonts w:ascii="Calibri" w:eastAsiaTheme="minorEastAsia" w:hAnsi="Calibri" w:cs="Calibri"/>
      <w:lang w:eastAsia="ru-RU"/>
    </w:rPr>
  </w:style>
  <w:style w:type="paragraph" w:styleId="a3">
    <w:name w:val="Normal (Web)"/>
    <w:basedOn w:val="a"/>
    <w:uiPriority w:val="99"/>
    <w:unhideWhenUsed/>
    <w:rsid w:val="00EB486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13FB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13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201933">
      <w:bodyDiv w:val="1"/>
      <w:marLeft w:val="0"/>
      <w:marRight w:val="0"/>
      <w:marTop w:val="0"/>
      <w:marBottom w:val="0"/>
      <w:divBdr>
        <w:top w:val="none" w:sz="0" w:space="0" w:color="auto"/>
        <w:left w:val="none" w:sz="0" w:space="0" w:color="auto"/>
        <w:bottom w:val="none" w:sz="0" w:space="0" w:color="auto"/>
        <w:right w:val="none" w:sz="0" w:space="0" w:color="auto"/>
      </w:divBdr>
    </w:div>
    <w:div w:id="56337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65615880208C2B6D62DF2E870BD6A562490E0059EA6FA9DF9B2CC4DF85735A316A3058B0B1777F7F1191844AJF3AO" TargetMode="External"/><Relationship Id="rId3" Type="http://schemas.openxmlformats.org/officeDocument/2006/relationships/webSettings" Target="webSettings.xml"/><Relationship Id="rId7" Type="http://schemas.openxmlformats.org/officeDocument/2006/relationships/hyperlink" Target="consultantplus://offline/ref=C965615880208C2B6D62DF2E870BD6A562480F0552EB6FA9DF9B2CC4DF85735A316A3058B0B1777F7F1191844AJF3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965615880208C2B6D62DE20920BD6A5654C080D5CED6FA9DF9B2CC4DF85735A316A3058B0B1777F7F1191844AJF3AO" TargetMode="External"/><Relationship Id="rId11" Type="http://schemas.openxmlformats.org/officeDocument/2006/relationships/theme" Target="theme/theme1.xml"/><Relationship Id="rId5" Type="http://schemas.openxmlformats.org/officeDocument/2006/relationships/hyperlink" Target="consultantplus://offline/ref=C965615880208C2B6D62DF2E870BD6A562490E0059EA6FA9DF9B2CC4DF85735A316A3058B0B1777F7F1191844AJF3AO" TargetMode="External"/><Relationship Id="rId10" Type="http://schemas.openxmlformats.org/officeDocument/2006/relationships/fontTable" Target="fontTable.xml"/><Relationship Id="rId4" Type="http://schemas.openxmlformats.org/officeDocument/2006/relationships/hyperlink" Target="consultantplus://offline/ref=C965615880208C2B6D62DF2E870BD6A562480F0552EB6FA9DF9B2CC4DF85735A316A3058B0B1777F7F1191844AJF3AO" TargetMode="External"/><Relationship Id="rId9" Type="http://schemas.openxmlformats.org/officeDocument/2006/relationships/hyperlink" Target="consultantplus://offline/ref=C965615880208C2B6D62DE20920BD6A5654C080D5CED6FA9DF9B2CC4DF85735A316A3058B0B1777F7F1191844AJF3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TotalTime>
  <Pages>5</Pages>
  <Words>1826</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Елена Анатольевна</dc:creator>
  <cp:keywords/>
  <dc:description/>
  <cp:lastModifiedBy>Дешеулина Анна Михайловна</cp:lastModifiedBy>
  <cp:revision>62</cp:revision>
  <cp:lastPrinted>2023-11-17T05:15:00Z</cp:lastPrinted>
  <dcterms:created xsi:type="dcterms:W3CDTF">2023-01-26T08:55:00Z</dcterms:created>
  <dcterms:modified xsi:type="dcterms:W3CDTF">2023-11-17T08:19:00Z</dcterms:modified>
</cp:coreProperties>
</file>