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AEDD7" w14:textId="77777777" w:rsidR="00675752" w:rsidRDefault="00675752" w:rsidP="00675752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73735427" w14:textId="77777777" w:rsidR="00675752" w:rsidRDefault="00675752" w:rsidP="00675752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2A705089" w14:textId="77777777" w:rsidR="00675752" w:rsidRDefault="00675752" w:rsidP="00675752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31CE4EB1" w14:textId="77777777" w:rsidR="00675752" w:rsidRDefault="00675752" w:rsidP="00675752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52ADBB9C" w14:textId="0AA15529" w:rsidR="00675752" w:rsidRDefault="00675752" w:rsidP="00675752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18.04.2024 № 73/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14:paraId="37B06620" w14:textId="77777777" w:rsidR="00893DF3" w:rsidRDefault="00893DF3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EF985E" w14:textId="054A9DD0" w:rsidR="002D64C1" w:rsidRPr="00FA6CF1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>изменений в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</w:t>
      </w:r>
    </w:p>
    <w:p w14:paraId="7CB52789" w14:textId="77777777" w:rsidR="004647E8" w:rsidRPr="00FA6CF1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>о порядке предоставления жилых помещений</w:t>
      </w:r>
    </w:p>
    <w:p w14:paraId="4CBAA75C" w14:textId="77777777" w:rsidR="004647E8" w:rsidRPr="00FA6CF1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специализированного </w:t>
      </w:r>
    </w:p>
    <w:p w14:paraId="2FB3402D" w14:textId="77777777" w:rsidR="004647E8" w:rsidRPr="00FA6CF1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>жилищного фонда городского округа Мытищи,</w:t>
      </w:r>
    </w:p>
    <w:p w14:paraId="0AB1CA54" w14:textId="77777777" w:rsidR="004647E8" w:rsidRPr="00FA6CF1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утвержденное решением Совета депутатов </w:t>
      </w:r>
    </w:p>
    <w:p w14:paraId="61ABB308" w14:textId="77777777" w:rsidR="004647E8" w:rsidRPr="00FA6CF1" w:rsidRDefault="004647E8" w:rsidP="00464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 от 16.06.2022 №41/9</w:t>
      </w:r>
    </w:p>
    <w:p w14:paraId="130034CB" w14:textId="77777777" w:rsidR="002D64C1" w:rsidRPr="00FA6CF1" w:rsidRDefault="002D64C1" w:rsidP="002D64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F5FF08" w14:textId="77777777" w:rsidR="002D64C1" w:rsidRPr="00FA6CF1" w:rsidRDefault="002D64C1" w:rsidP="00C76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57A9F" w14:textId="77777777" w:rsidR="002D64C1" w:rsidRPr="00FA6CF1" w:rsidRDefault="002D64C1" w:rsidP="002D64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FA6CF1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>равления в Российской Федерации»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, Гражданским </w:t>
      </w:r>
      <w:hyperlink r:id="rId6" w:history="1">
        <w:r w:rsidRPr="00FA6CF1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Жилищным </w:t>
      </w:r>
      <w:hyperlink r:id="rId7" w:history="1">
        <w:r w:rsidRPr="00FA6CF1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</w:t>
      </w:r>
      <w:r w:rsidR="000C2765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ации, рассмотрев представление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="000C2765" w:rsidRPr="00FA6CF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лавы городского округа Мытищи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>Сотника О.А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.,  Совет депутатов </w:t>
      </w:r>
      <w:r w:rsidR="00B079B8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Мытищи </w:t>
      </w:r>
    </w:p>
    <w:p w14:paraId="0D56498A" w14:textId="77777777" w:rsidR="00FA6CF1" w:rsidRDefault="00FA6CF1" w:rsidP="00FA6CF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C9485C" w14:textId="03B68D45" w:rsidR="002D64C1" w:rsidRPr="00FA6CF1" w:rsidRDefault="002D64C1" w:rsidP="00FA6CF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25E9C292" w14:textId="77777777" w:rsidR="002D64C1" w:rsidRPr="00FA6CF1" w:rsidRDefault="002D64C1" w:rsidP="002D64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DA2A04" w14:textId="3D0435F9" w:rsidR="00F5436D" w:rsidRPr="00FA6CF1" w:rsidRDefault="009A600F" w:rsidP="00A1190A">
      <w:pPr>
        <w:pStyle w:val="a5"/>
        <w:numPr>
          <w:ilvl w:val="0"/>
          <w:numId w:val="1"/>
        </w:num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</w:t>
      </w:r>
      <w:r w:rsidR="004647E8" w:rsidRPr="00FA6CF1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0C2765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47E8" w:rsidRPr="00FA6CF1">
        <w:rPr>
          <w:rFonts w:ascii="Arial" w:eastAsia="Times New Roman" w:hAnsi="Arial" w:cs="Arial"/>
          <w:sz w:val="24"/>
          <w:szCs w:val="24"/>
          <w:lang w:eastAsia="ru-RU"/>
        </w:rPr>
        <w:t>о порядке предоставления</w:t>
      </w:r>
      <w:r w:rsidR="000C2765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190A" w:rsidRPr="00FA6CF1">
        <w:rPr>
          <w:rFonts w:ascii="Arial" w:eastAsia="Times New Roman" w:hAnsi="Arial" w:cs="Arial"/>
          <w:sz w:val="24"/>
          <w:szCs w:val="24"/>
          <w:lang w:eastAsia="ru-RU"/>
        </w:rPr>
        <w:t>жилых помещений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="004647E8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специализированного жилищного фонда городского округа Мытищи, утвержденное решением Совета депутатов городского округа Мытищи 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>от 16.06.2022</w:t>
      </w:r>
      <w:r w:rsidR="004647E8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№41/9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изменениями от 16.03.2023 №53/1, от  20.04.2023 №55/6, от 13.07.2023 №59/2):</w:t>
      </w:r>
    </w:p>
    <w:p w14:paraId="338AA02A" w14:textId="77777777" w:rsidR="009A600F" w:rsidRPr="00FA6CF1" w:rsidRDefault="009A600F" w:rsidP="00A1190A">
      <w:pPr>
        <w:pStyle w:val="a5"/>
        <w:numPr>
          <w:ilvl w:val="1"/>
          <w:numId w:val="1"/>
        </w:num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>Подпункт «в» пункта 7.1 статьи 7 Положения изложить в  следующей редакции: «</w:t>
      </w:r>
      <w:r w:rsidRPr="00FA6CF1">
        <w:rPr>
          <w:rFonts w:ascii="Arial" w:hAnsi="Arial" w:cs="Arial"/>
          <w:sz w:val="24"/>
          <w:szCs w:val="24"/>
        </w:rPr>
        <w:t>в) имеющие общий стаж работы в  государственном или муниципальном учреждении здравоохранения, образования, физической культуры и спорта (спортивной школе), культуры, расположенном на территории муниципального образования «Городской округ Мытищи Московской области» в  качестве врача, медицинской сестры, учителя (педагога), тренера, руководителя учреждения культуры, артиста театра не менее пятнадцати лет».</w:t>
      </w:r>
    </w:p>
    <w:p w14:paraId="682F3463" w14:textId="569EB7C3" w:rsidR="00642A91" w:rsidRPr="00FA6CF1" w:rsidRDefault="000C2765" w:rsidP="00A119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2"/>
      <w:bookmarkEnd w:id="0"/>
      <w:r w:rsidRPr="00FA6CF1">
        <w:rPr>
          <w:rFonts w:ascii="Arial" w:eastAsia="Times New Roman" w:hAnsi="Arial" w:cs="Arial"/>
          <w:sz w:val="24"/>
          <w:szCs w:val="24"/>
          <w:lang w:eastAsia="ru-RU"/>
        </w:rPr>
        <w:t>Направить настоящее решение Г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округа Мытищи </w:t>
      </w:r>
      <w:r w:rsidR="00FA6CF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Ю.О. Купецкой для подписания и официального опубликования (обнародования). </w:t>
      </w:r>
    </w:p>
    <w:p w14:paraId="75F99E97" w14:textId="77777777" w:rsidR="00642A91" w:rsidRPr="00FA6CF1" w:rsidRDefault="00642A91" w:rsidP="00A119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Данное решение вступает в силу с даты его официального опубликования. </w:t>
      </w:r>
    </w:p>
    <w:p w14:paraId="7542EB8F" w14:textId="56852D99" w:rsidR="00F350BD" w:rsidRPr="00FA6CF1" w:rsidRDefault="00A1190A" w:rsidP="00FA6CF1">
      <w:pPr>
        <w:pStyle w:val="a3"/>
        <w:numPr>
          <w:ilvl w:val="0"/>
          <w:numId w:val="1"/>
        </w:numPr>
        <w:spacing w:after="24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>исполнением пункта 2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решения возложить на</w:t>
      </w:r>
      <w:r w:rsidR="000C2765" w:rsidRPr="00FA6CF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765" w:rsidRPr="00FA6CF1">
        <w:rPr>
          <w:rFonts w:ascii="Arial" w:hAnsi="Arial" w:cs="Arial"/>
          <w:sz w:val="24"/>
          <w:szCs w:val="24"/>
        </w:rPr>
        <w:t> 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постоянной депутатской комиссии 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>по градостроительству</w:t>
      </w:r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и ЖКХ Чуева А.А. </w:t>
      </w:r>
    </w:p>
    <w:p w14:paraId="2353D4CC" w14:textId="34BFE64A" w:rsidR="00642A91" w:rsidRPr="00FA6CF1" w:rsidRDefault="00642A91" w:rsidP="00C7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</w:t>
      </w:r>
      <w:r w:rsidR="00FA6CF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765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А.Н. Гореликов </w:t>
      </w:r>
    </w:p>
    <w:p w14:paraId="621755B9" w14:textId="77777777" w:rsidR="00F350BD" w:rsidRPr="00FA6CF1" w:rsidRDefault="00F350BD" w:rsidP="00FA6CF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407C37" w14:textId="2CDD41EE" w:rsidR="00642A91" w:rsidRPr="00FA6CF1" w:rsidRDefault="00642A91" w:rsidP="00FA6CF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Мытищи               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FA6CF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A6CF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765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600F"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  Ю.О. Купецкая</w:t>
      </w:r>
    </w:p>
    <w:p w14:paraId="1FD57BC5" w14:textId="77777777" w:rsidR="00FA6CF1" w:rsidRDefault="00642A91" w:rsidP="00C7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6CF1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Подписано Главой городского округа </w:t>
      </w:r>
    </w:p>
    <w:p w14:paraId="28EA13F0" w14:textId="39FE351B" w:rsidR="009F28E5" w:rsidRPr="00FA6CF1" w:rsidRDefault="00675752" w:rsidP="00C76F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19 апреля </w:t>
      </w:r>
      <w:bookmarkStart w:id="1" w:name="_GoBack"/>
      <w:bookmarkEnd w:id="1"/>
      <w:r w:rsidR="00642A91" w:rsidRPr="00FA6CF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FC769B" w:rsidRPr="00FA6CF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A6CF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sectPr w:rsidR="009F28E5" w:rsidRPr="00FA6CF1" w:rsidSect="00C76F4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91834"/>
    <w:multiLevelType w:val="multilevel"/>
    <w:tmpl w:val="4844CB7A"/>
    <w:lvl w:ilvl="0">
      <w:start w:val="1"/>
      <w:numFmt w:val="decimal"/>
      <w:lvlText w:val="%1."/>
      <w:lvlJc w:val="left"/>
      <w:pPr>
        <w:ind w:left="1005" w:hanging="465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65F82AC3"/>
    <w:multiLevelType w:val="multilevel"/>
    <w:tmpl w:val="4844CB7A"/>
    <w:lvl w:ilvl="0">
      <w:start w:val="1"/>
      <w:numFmt w:val="decimal"/>
      <w:lvlText w:val="%1."/>
      <w:lvlJc w:val="left"/>
      <w:pPr>
        <w:ind w:left="1005" w:hanging="465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C1"/>
    <w:rsid w:val="000C2765"/>
    <w:rsid w:val="00151F95"/>
    <w:rsid w:val="002D64C1"/>
    <w:rsid w:val="003618F2"/>
    <w:rsid w:val="004647E8"/>
    <w:rsid w:val="005115BF"/>
    <w:rsid w:val="00590F2D"/>
    <w:rsid w:val="00642A91"/>
    <w:rsid w:val="00675752"/>
    <w:rsid w:val="00893DF3"/>
    <w:rsid w:val="009665C0"/>
    <w:rsid w:val="009A600F"/>
    <w:rsid w:val="009E0B77"/>
    <w:rsid w:val="009F28E5"/>
    <w:rsid w:val="00A1190A"/>
    <w:rsid w:val="00B079B8"/>
    <w:rsid w:val="00C76F49"/>
    <w:rsid w:val="00D046CD"/>
    <w:rsid w:val="00D90F14"/>
    <w:rsid w:val="00E70F94"/>
    <w:rsid w:val="00F350BD"/>
    <w:rsid w:val="00F5436D"/>
    <w:rsid w:val="00FA6CF1"/>
    <w:rsid w:val="00FC210F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05EF"/>
  <w15:chartTrackingRefBased/>
  <w15:docId w15:val="{D19A5CA4-9ABA-40EB-B80D-493047AC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4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64C1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2D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D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0018&amp;date=21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0306&amp;date=21.04.2022" TargetMode="External"/><Relationship Id="rId5" Type="http://schemas.openxmlformats.org/officeDocument/2006/relationships/hyperlink" Target="https://login.consultant.ru/link/?req=doc&amp;base=LAW&amp;n=405832&amp;date=21.04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Анатольевна</dc:creator>
  <cp:keywords/>
  <dc:description/>
  <cp:lastModifiedBy>Дешеулина Анна Михайловна</cp:lastModifiedBy>
  <cp:revision>10</cp:revision>
  <cp:lastPrinted>2024-04-19T12:06:00Z</cp:lastPrinted>
  <dcterms:created xsi:type="dcterms:W3CDTF">2024-03-26T09:30:00Z</dcterms:created>
  <dcterms:modified xsi:type="dcterms:W3CDTF">2024-04-22T09:20:00Z</dcterms:modified>
</cp:coreProperties>
</file>