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71CD" w14:textId="77777777" w:rsidR="00DF0EF6" w:rsidRPr="00DF0EF6" w:rsidRDefault="00DF0EF6" w:rsidP="00DF0EF6">
      <w:pPr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>СОВЕТ ДЕПУТАТОВ</w:t>
      </w:r>
    </w:p>
    <w:p w14:paraId="6AADA0F5" w14:textId="77777777" w:rsidR="00DF0EF6" w:rsidRPr="00DF0EF6" w:rsidRDefault="00DF0EF6" w:rsidP="00DF0EF6">
      <w:pPr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2204CEE4" w14:textId="77777777" w:rsidR="00DF0EF6" w:rsidRPr="00DF0EF6" w:rsidRDefault="00DF0EF6" w:rsidP="00DF0EF6">
      <w:pPr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2D81CC48" w14:textId="77777777" w:rsidR="00DF0EF6" w:rsidRPr="00DF0EF6" w:rsidRDefault="00DF0EF6" w:rsidP="00DF0EF6">
      <w:pPr>
        <w:widowControl w:val="0"/>
        <w:shd w:val="clear" w:color="auto" w:fill="FFFFFF"/>
        <w:spacing w:after="0" w:line="274" w:lineRule="exact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6786BC9F" w14:textId="7240F202" w:rsidR="00DF0EF6" w:rsidRPr="00DF0EF6" w:rsidRDefault="00DF0EF6" w:rsidP="00DF0EF6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>18.07.2024 № 78/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</w:p>
    <w:p w14:paraId="21286F66" w14:textId="77777777" w:rsidR="006143A9" w:rsidRPr="0042119A" w:rsidRDefault="006143A9" w:rsidP="003F2805">
      <w:pPr>
        <w:spacing w:after="0" w:line="240" w:lineRule="auto"/>
        <w:ind w:left="-567" w:right="5386"/>
        <w:jc w:val="both"/>
        <w:rPr>
          <w:rFonts w:ascii="Arial" w:hAnsi="Arial" w:cs="Arial"/>
          <w:sz w:val="24"/>
          <w:szCs w:val="24"/>
        </w:rPr>
      </w:pPr>
    </w:p>
    <w:p w14:paraId="1FE19D5A" w14:textId="77777777" w:rsidR="001D44EE" w:rsidRPr="0042119A" w:rsidRDefault="005453D6" w:rsidP="00914782">
      <w:pPr>
        <w:tabs>
          <w:tab w:val="left" w:pos="4678"/>
        </w:tabs>
        <w:spacing w:after="0" w:line="240" w:lineRule="auto"/>
        <w:ind w:right="4960"/>
        <w:jc w:val="both"/>
        <w:rPr>
          <w:rFonts w:ascii="Arial" w:hAnsi="Arial" w:cs="Arial"/>
          <w:sz w:val="24"/>
          <w:szCs w:val="24"/>
        </w:rPr>
      </w:pPr>
      <w:r w:rsidRPr="0042119A">
        <w:rPr>
          <w:rFonts w:ascii="Arial" w:hAnsi="Arial" w:cs="Arial"/>
          <w:sz w:val="24"/>
          <w:szCs w:val="24"/>
        </w:rPr>
        <w:t>О</w:t>
      </w:r>
      <w:r w:rsidR="000D4732" w:rsidRPr="0042119A">
        <w:rPr>
          <w:rFonts w:ascii="Arial" w:hAnsi="Arial" w:cs="Arial"/>
          <w:sz w:val="24"/>
          <w:szCs w:val="24"/>
        </w:rPr>
        <w:t xml:space="preserve"> </w:t>
      </w:r>
      <w:r w:rsidRPr="0042119A">
        <w:rPr>
          <w:rFonts w:ascii="Arial" w:hAnsi="Arial" w:cs="Arial"/>
          <w:sz w:val="24"/>
          <w:szCs w:val="24"/>
        </w:rPr>
        <w:t>внесении изменений в Положение</w:t>
      </w:r>
      <w:r w:rsidR="000D4732" w:rsidRPr="0042119A">
        <w:rPr>
          <w:rFonts w:ascii="Arial" w:hAnsi="Arial" w:cs="Arial"/>
          <w:sz w:val="24"/>
          <w:szCs w:val="24"/>
        </w:rPr>
        <w:t xml:space="preserve"> </w:t>
      </w:r>
      <w:r w:rsidR="005A4CAE" w:rsidRPr="0042119A">
        <w:rPr>
          <w:rFonts w:ascii="Arial" w:hAnsi="Arial" w:cs="Arial"/>
          <w:sz w:val="24"/>
          <w:szCs w:val="24"/>
        </w:rPr>
        <w:t xml:space="preserve">                  </w:t>
      </w:r>
      <w:r w:rsidR="000D4732" w:rsidRPr="0042119A">
        <w:rPr>
          <w:rFonts w:ascii="Arial" w:hAnsi="Arial" w:cs="Arial"/>
          <w:sz w:val="24"/>
          <w:szCs w:val="24"/>
        </w:rPr>
        <w:t>об организации</w:t>
      </w:r>
      <w:r w:rsidR="00ED63E6" w:rsidRPr="0042119A">
        <w:rPr>
          <w:rFonts w:ascii="Arial" w:hAnsi="Arial" w:cs="Arial"/>
          <w:sz w:val="24"/>
          <w:szCs w:val="24"/>
        </w:rPr>
        <w:t xml:space="preserve"> и проведении</w:t>
      </w:r>
      <w:r w:rsidR="000D4732" w:rsidRPr="0042119A">
        <w:rPr>
          <w:rFonts w:ascii="Arial" w:hAnsi="Arial" w:cs="Arial"/>
          <w:sz w:val="24"/>
          <w:szCs w:val="24"/>
        </w:rPr>
        <w:t xml:space="preserve"> </w:t>
      </w:r>
      <w:r w:rsidR="00ED63E6" w:rsidRPr="0042119A">
        <w:rPr>
          <w:rFonts w:ascii="Arial" w:hAnsi="Arial" w:cs="Arial"/>
          <w:sz w:val="24"/>
          <w:szCs w:val="24"/>
        </w:rPr>
        <w:t>общественных обсуждений</w:t>
      </w:r>
      <w:r w:rsidR="000D4732" w:rsidRPr="0042119A">
        <w:rPr>
          <w:rFonts w:ascii="Arial" w:hAnsi="Arial" w:cs="Arial"/>
          <w:sz w:val="24"/>
          <w:szCs w:val="24"/>
        </w:rPr>
        <w:t xml:space="preserve"> по</w:t>
      </w:r>
      <w:r w:rsidR="00C83D27" w:rsidRPr="0042119A">
        <w:rPr>
          <w:rFonts w:ascii="Arial" w:hAnsi="Arial" w:cs="Arial"/>
          <w:sz w:val="24"/>
          <w:szCs w:val="24"/>
        </w:rPr>
        <w:t xml:space="preserve"> </w:t>
      </w:r>
      <w:r w:rsidR="000D4732" w:rsidRPr="0042119A">
        <w:rPr>
          <w:rFonts w:ascii="Arial" w:hAnsi="Arial" w:cs="Arial"/>
          <w:sz w:val="24"/>
          <w:szCs w:val="24"/>
        </w:rPr>
        <w:t>вопросам градостроительной</w:t>
      </w:r>
      <w:r w:rsidR="005A4CAE" w:rsidRPr="0042119A">
        <w:rPr>
          <w:rFonts w:ascii="Arial" w:hAnsi="Arial" w:cs="Arial"/>
          <w:sz w:val="24"/>
          <w:szCs w:val="24"/>
        </w:rPr>
        <w:t xml:space="preserve"> </w:t>
      </w:r>
      <w:r w:rsidR="000D4732" w:rsidRPr="0042119A">
        <w:rPr>
          <w:rFonts w:ascii="Arial" w:hAnsi="Arial" w:cs="Arial"/>
          <w:sz w:val="24"/>
          <w:szCs w:val="24"/>
        </w:rPr>
        <w:t>деятельности в городском округе Мытищи Московской области</w:t>
      </w:r>
      <w:r w:rsidRPr="0042119A">
        <w:rPr>
          <w:rFonts w:ascii="Arial" w:hAnsi="Arial" w:cs="Arial"/>
          <w:sz w:val="24"/>
          <w:szCs w:val="24"/>
        </w:rPr>
        <w:t xml:space="preserve">, утвержденное решением Совета депутатов городского округа Мытищи </w:t>
      </w:r>
      <w:r w:rsidR="005A4CAE" w:rsidRPr="0042119A">
        <w:rPr>
          <w:rFonts w:ascii="Arial" w:hAnsi="Arial" w:cs="Arial"/>
          <w:sz w:val="24"/>
          <w:szCs w:val="24"/>
        </w:rPr>
        <w:t xml:space="preserve">                 </w:t>
      </w:r>
      <w:r w:rsidRPr="0042119A">
        <w:rPr>
          <w:rFonts w:ascii="Arial" w:hAnsi="Arial" w:cs="Arial"/>
          <w:sz w:val="24"/>
          <w:szCs w:val="24"/>
        </w:rPr>
        <w:t>от 15.06.2023 №57/3</w:t>
      </w:r>
      <w:r w:rsidR="000D4732" w:rsidRPr="0042119A">
        <w:rPr>
          <w:rFonts w:ascii="Arial" w:hAnsi="Arial" w:cs="Arial"/>
          <w:sz w:val="24"/>
          <w:szCs w:val="24"/>
        </w:rPr>
        <w:t xml:space="preserve"> </w:t>
      </w:r>
    </w:p>
    <w:p w14:paraId="14EC05D4" w14:textId="77777777" w:rsidR="00D46E99" w:rsidRPr="0042119A" w:rsidRDefault="00D46E99" w:rsidP="003F2805">
      <w:pPr>
        <w:tabs>
          <w:tab w:val="left" w:pos="4678"/>
        </w:tabs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14:paraId="7E2EE063" w14:textId="6E828622" w:rsidR="00636427" w:rsidRPr="00231AA8" w:rsidRDefault="00636427" w:rsidP="00231A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соответствии</w:t>
      </w:r>
      <w:r w:rsidR="00ED63E6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 Градостроительным кодексом</w:t>
      </w:r>
      <w:r w:rsidR="00B1265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03523B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1D44EE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», руководствуясь</w:t>
      </w:r>
      <w:r w:rsidR="00B1265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Уставом </w:t>
      </w:r>
      <w:r w:rsidR="0091478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городского</w:t>
      </w:r>
      <w:r w:rsidR="00B1265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округ</w:t>
      </w:r>
      <w:r w:rsidR="008B77D8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="0091478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Мытищи Московской области</w:t>
      </w:r>
      <w:r w:rsidR="00B1265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="00DF33A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1478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рассмотрев представление</w:t>
      </w:r>
      <w:r w:rsidR="006812AD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</w:t>
      </w:r>
      <w:r w:rsidR="005453D6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.о. </w:t>
      </w:r>
      <w:r w:rsidR="0091478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</w:t>
      </w:r>
      <w:r w:rsidR="003B6F4C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лавы городского округа Мытищи </w:t>
      </w:r>
      <w:r w:rsidR="005453D6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Сотника О.А</w:t>
      </w:r>
      <w:r w:rsidR="003B6F4C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., Совет депутатов городского округа Мытищи Московской области</w:t>
      </w:r>
    </w:p>
    <w:p w14:paraId="67633677" w14:textId="77777777" w:rsidR="00636427" w:rsidRPr="0042119A" w:rsidRDefault="00636427" w:rsidP="00F92D8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642D60D9" w14:textId="77777777" w:rsidR="006B1CBB" w:rsidRPr="0042119A" w:rsidRDefault="006B1CBB" w:rsidP="00F92D8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E95B12" w14:textId="77777777" w:rsidR="005453D6" w:rsidRPr="0042119A" w:rsidRDefault="005453D6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Внести следующие изменения в </w:t>
      </w:r>
      <w:r w:rsidR="00196DB6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Положение об организации и проведении общественных обсуждений по вопросам градостроительной деятельности в городском 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округе Мытищи Московской области, утвержденное решением Совета депутатов городского округа Мытищи от 15.06.2023 №57/3:</w:t>
      </w:r>
    </w:p>
    <w:p w14:paraId="02578D25" w14:textId="77777777" w:rsidR="008B77D8" w:rsidRPr="0042119A" w:rsidRDefault="005453D6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1.1</w:t>
      </w:r>
      <w:r w:rsidR="00196DB6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0431EB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Пункт 4.4</w:t>
      </w:r>
      <w:r w:rsidR="00086240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B096B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="00086240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зложить в следующей редакции: </w:t>
      </w:r>
    </w:p>
    <w:p w14:paraId="73CE827B" w14:textId="77777777" w:rsidR="00574087" w:rsidRPr="0042119A" w:rsidRDefault="00086240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="008B77D8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4.4. 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Решение о проведении общественных обсуждений подлежит обнародованию (официальному опубликованию) в течение 10 рабочих дней со дня принятия путем его размещения на официальном сайте органов местного самоуправления городского округа Мытищи</w:t>
      </w:r>
      <w:r w:rsidR="000E645A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</w:t>
      </w:r>
      <w:r w:rsidR="00786E0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14:paraId="547091CF" w14:textId="77777777" w:rsidR="001827B3" w:rsidRPr="0042119A" w:rsidRDefault="00F92D8F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1.2. </w:t>
      </w:r>
      <w:r w:rsidR="001827B3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Пункт 11.4 </w:t>
      </w:r>
      <w:r w:rsidR="007B096B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признать утратившим силу. </w:t>
      </w:r>
    </w:p>
    <w:p w14:paraId="7D969CF8" w14:textId="77777777" w:rsidR="00947205" w:rsidRPr="0042119A" w:rsidRDefault="00786E05" w:rsidP="00F9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</w:t>
      </w:r>
      <w:r w:rsidR="00A8572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Пункт 11.5 изложить в следующей редакции: </w:t>
      </w:r>
    </w:p>
    <w:p w14:paraId="1610D014" w14:textId="77777777" w:rsidR="00786E05" w:rsidRPr="0042119A" w:rsidRDefault="00786E05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="0094720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11.5. 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Заключение о результатах общественных обсуждений подлежит обнародованию (официальному опубликованию) в течение 2 рабочих дней со дня утверждения путем его размещения на официальном сайте органов местного самоупра</w:t>
      </w:r>
      <w:r w:rsidR="000431EB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вления городского округа Мытищи и (или) в информационных системах</w:t>
      </w:r>
      <w:r w:rsidR="000E645A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0431EB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14:paraId="1E0B5E05" w14:textId="77777777" w:rsidR="00806EE8" w:rsidRPr="0042119A" w:rsidRDefault="000431EB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</w:t>
      </w:r>
      <w:r w:rsidR="00A8572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Пункт 11.6 изложить в следующей редакции: </w:t>
      </w:r>
    </w:p>
    <w:p w14:paraId="3522959F" w14:textId="77777777" w:rsidR="000431EB" w:rsidRPr="0042119A" w:rsidRDefault="000431EB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="00F92D8F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11.6. 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Организатор общественных обсуждений не позднее 3 рабочих дней со</w:t>
      </w:r>
      <w:r w:rsidR="003826CB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дня </w:t>
      </w:r>
      <w:r w:rsidR="00AF2A2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официального опубликования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заключения о результатах общественных обсуждений на официальном сайте органов местного самоуправления городского округа Мытищи по вопросам, указанным в пункте 2.1 настоящего Положения, направляет в Комитет по архитектуре и градостроительству Московской области следующие материалы:</w:t>
      </w:r>
    </w:p>
    <w:p w14:paraId="0AD2CA42" w14:textId="77777777" w:rsidR="000431EB" w:rsidRPr="0042119A" w:rsidRDefault="000431EB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1) копия решения о проведении общественных обсуждений;</w:t>
      </w:r>
    </w:p>
    <w:p w14:paraId="53A6031E" w14:textId="77777777" w:rsidR="000431EB" w:rsidRPr="0042119A" w:rsidRDefault="00A85725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</w:t>
      </w:r>
      <w:r w:rsidR="000431EB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 копия протокола общественных обсуждений;</w:t>
      </w:r>
    </w:p>
    <w:p w14:paraId="22D27822" w14:textId="77777777" w:rsidR="000431EB" w:rsidRPr="0042119A" w:rsidRDefault="00A85725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</w:t>
      </w:r>
      <w:r w:rsidR="000431EB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 копия заключения о результатах общественных обсуждений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.».</w:t>
      </w:r>
    </w:p>
    <w:p w14:paraId="7F5768D8" w14:textId="77777777" w:rsidR="00E53F63" w:rsidRPr="0042119A" w:rsidRDefault="000431EB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</w:t>
      </w:r>
      <w:r w:rsidR="00A8572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Пункт 12.7 изложить в следующей редакции: </w:t>
      </w:r>
    </w:p>
    <w:p w14:paraId="575E2506" w14:textId="77777777" w:rsidR="000431EB" w:rsidRPr="0042119A" w:rsidRDefault="000431EB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="00E53F63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12.7. 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целях доведения до населения информации о содержании проекта генерального плана городского округа Мытищи Московской области, проекта о внесении изменений в генеральный план городского округа Мытищи Московской области Организатор общественных обсуждений организует экспозицию или экспозиции демонстрационных материалов проекта генерального плана, проекта о внесении 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изменений в генеральный план, консультирование посетителей экспозиции или экспозиций представителями органов местного самоуправления муниципального образования, разработчиками проекта генерального плана, проекта о внесении изменений в генеральный план, размещение материалов проекта, рассматриваемого на общественных обсуждениях</w:t>
      </w:r>
      <w:r w:rsidR="0092191A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 официальном сайте органов местного самоуправления городского округа Мытищи Московской области</w:t>
      </w:r>
      <w:r w:rsidR="00AB2A3F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».</w:t>
      </w:r>
    </w:p>
    <w:p w14:paraId="51BF2913" w14:textId="77777777" w:rsidR="00AB2A3F" w:rsidRPr="0042119A" w:rsidRDefault="000431EB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</w:t>
      </w:r>
      <w:r w:rsidR="00A8572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Пункт 13.5 Положения изложить в следующей редакции: </w:t>
      </w:r>
    </w:p>
    <w:p w14:paraId="2D97AC33" w14:textId="77777777" w:rsidR="000431EB" w:rsidRPr="0042119A" w:rsidRDefault="000431EB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="00AB2A3F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13.5. </w:t>
      </w:r>
      <w:r w:rsidRPr="0042119A">
        <w:rPr>
          <w:rFonts w:ascii="Arial" w:eastAsia="Times New Roman" w:hAnsi="Arial" w:cs="Arial"/>
          <w:color w:val="000000"/>
          <w:sz w:val="24"/>
          <w:szCs w:val="24"/>
        </w:rPr>
        <w:t xml:space="preserve">В целях доведения до населения информации о содержании проекта правил землепользования и застройки, проекта о внесении изменений в </w:t>
      </w:r>
      <w:hyperlink r:id="rId6" w:history="1">
        <w:r w:rsidRPr="0042119A">
          <w:rPr>
            <w:rFonts w:ascii="Arial" w:eastAsia="Times New Roman" w:hAnsi="Arial" w:cs="Arial"/>
            <w:color w:val="000000"/>
            <w:sz w:val="24"/>
            <w:szCs w:val="24"/>
          </w:rPr>
          <w:t>правила</w:t>
        </w:r>
      </w:hyperlink>
      <w:r w:rsidRPr="0042119A">
        <w:rPr>
          <w:rFonts w:ascii="Arial" w:eastAsia="Times New Roman" w:hAnsi="Arial" w:cs="Arial"/>
          <w:color w:val="000000"/>
          <w:sz w:val="24"/>
          <w:szCs w:val="24"/>
        </w:rPr>
        <w:t xml:space="preserve"> землепользования и застройки Организатор общественных обсуждений организует экспозицию или экспозиции демонстрационных материалов проекта правил землепользования и застройки, проекта о внесении изменений в правила землепользования и застройки, консультирование посетителей экспозиции или экспозиций представителями органов местного самоуправления муниципального образования, разработчиками проекта правил землепользования и застройки, проекта о внесении изменений в правила землепользования и застройки, размещение материалов проекта, рассматриваемого на общественных обсуждениях</w:t>
      </w:r>
      <w:r w:rsidR="0092191A" w:rsidRPr="0042119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2119A">
        <w:rPr>
          <w:rFonts w:ascii="Arial" w:eastAsia="Times New Roman" w:hAnsi="Arial" w:cs="Arial"/>
          <w:color w:val="000000"/>
          <w:sz w:val="24"/>
          <w:szCs w:val="24"/>
        </w:rPr>
        <w:t xml:space="preserve"> на официальном сайте органов местного самоуправления городского округа Мытищи Московской области</w:t>
      </w:r>
      <w:r w:rsidR="00D0457E" w:rsidRPr="0042119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2191A" w:rsidRPr="0042119A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14:paraId="2EB5E264" w14:textId="77777777" w:rsidR="00F92E66" w:rsidRPr="0042119A" w:rsidRDefault="0092191A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2119A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4D4E87" w:rsidRPr="0042119A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42119A">
        <w:rPr>
          <w:rFonts w:ascii="Arial" w:eastAsia="Times New Roman" w:hAnsi="Arial" w:cs="Arial"/>
          <w:color w:val="000000"/>
          <w:sz w:val="24"/>
          <w:szCs w:val="24"/>
        </w:rPr>
        <w:t xml:space="preserve">. Пункт 14.5 Положения изложить в следующей редакции: </w:t>
      </w:r>
    </w:p>
    <w:p w14:paraId="12BAE335" w14:textId="77777777" w:rsidR="0092191A" w:rsidRPr="0042119A" w:rsidRDefault="0092191A" w:rsidP="00F92D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F92E66" w:rsidRPr="0042119A">
        <w:rPr>
          <w:rFonts w:ascii="Arial" w:eastAsia="Times New Roman" w:hAnsi="Arial" w:cs="Arial"/>
          <w:color w:val="000000"/>
          <w:sz w:val="24"/>
          <w:szCs w:val="24"/>
        </w:rPr>
        <w:t xml:space="preserve">14.5. </w:t>
      </w:r>
      <w:r w:rsidRPr="0042119A">
        <w:rPr>
          <w:rFonts w:ascii="Arial" w:eastAsia="Times New Roman" w:hAnsi="Arial" w:cs="Arial"/>
          <w:color w:val="000000"/>
          <w:sz w:val="24"/>
          <w:szCs w:val="24"/>
        </w:rPr>
        <w:t>В целях доведения до населения информации о содержании проекта планировки и (или) проекта межевания, Организатор общественных обсуждений организовывает экспозицию и (или) экспозиции демонстрационных материалов проекта планировки территории и (или) проекта межевания территории, консультирование посетителей экспозиции или экспозиций представителями органов местного самоуправления муниципального образования, разработчиками проекта планировки территории и (или) проекта межевания территории, размещение материалов проекта, рассматриваемого на общественных обсуждениях, на официальном сайте органов местного самоуправления городского округа Мытищи Московской области</w:t>
      </w:r>
      <w:r w:rsidR="00864962" w:rsidRPr="0042119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2119A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14:paraId="26AB29AB" w14:textId="77777777" w:rsidR="00914782" w:rsidRPr="0042119A" w:rsidRDefault="0092191A" w:rsidP="00F92D8F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</w:t>
      </w:r>
      <w:r w:rsidR="0091478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Направить настоящее решение </w:t>
      </w:r>
      <w:r w:rsidR="00F873F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исполняющему обязанности </w:t>
      </w:r>
      <w:r w:rsidR="0091478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Глав</w:t>
      </w:r>
      <w:r w:rsidR="00F873F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ы</w:t>
      </w:r>
      <w:r w:rsidR="0091478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городского </w:t>
      </w:r>
      <w:r w:rsidR="001E7059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округа Мытищи </w:t>
      </w:r>
      <w:r w:rsidR="0091478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подписания и официального обнарод</w:t>
      </w: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ования</w:t>
      </w:r>
      <w:r w:rsidR="0091478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14:paraId="0F6A4E8E" w14:textId="77777777" w:rsidR="003F2805" w:rsidRPr="0042119A" w:rsidRDefault="0092191A" w:rsidP="00F92D8F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</w:t>
      </w:r>
      <w:r w:rsidR="003F280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Настоящее решение вступает в силу со дня его официального</w:t>
      </w:r>
      <w:r w:rsidR="001E7059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обнародования (официального опубликования)</w:t>
      </w:r>
      <w:r w:rsidR="00864962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путем его размещения на официальном сайте органов местного самоуправления городского округа Мытищи</w:t>
      </w:r>
      <w:r w:rsidR="003F280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14:paraId="7C54515C" w14:textId="77777777" w:rsidR="003F2805" w:rsidRPr="0042119A" w:rsidRDefault="0092191A" w:rsidP="00F92D8F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</w:t>
      </w:r>
      <w:r w:rsidR="003F280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Контроль за исполнением пункта </w:t>
      </w:r>
      <w:r w:rsidR="00D936A9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</w:t>
      </w:r>
      <w:r w:rsidR="003F280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настоящего решения возложить </w:t>
      </w:r>
      <w:r w:rsidR="00614C97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="003F280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председателя постоянной депутатской комиссии по градостроительству и ЖКХ  </w:t>
      </w:r>
      <w:r w:rsid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3F2805" w:rsidRPr="0042119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Чуева А.А. </w:t>
      </w:r>
    </w:p>
    <w:p w14:paraId="37EAAA26" w14:textId="77777777" w:rsidR="001E7059" w:rsidRPr="0042119A" w:rsidRDefault="001E7059" w:rsidP="00F92D8F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08E5177" w14:textId="77777777" w:rsidR="001E7059" w:rsidRPr="0042119A" w:rsidRDefault="001E7059" w:rsidP="0091478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ED81E05" w14:textId="77777777" w:rsidR="0018290B" w:rsidRPr="0042119A" w:rsidRDefault="0018290B" w:rsidP="003F280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2119A">
        <w:rPr>
          <w:rFonts w:ascii="Arial" w:hAnsi="Arial" w:cs="Arial"/>
          <w:sz w:val="24"/>
          <w:szCs w:val="24"/>
        </w:rPr>
        <w:t>Председатель Совета депутатов</w:t>
      </w:r>
    </w:p>
    <w:p w14:paraId="34046CD9" w14:textId="77777777" w:rsidR="000176E0" w:rsidRPr="0042119A" w:rsidRDefault="0018290B" w:rsidP="003F280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2119A">
        <w:rPr>
          <w:rFonts w:ascii="Arial" w:hAnsi="Arial" w:cs="Arial"/>
          <w:sz w:val="24"/>
          <w:szCs w:val="24"/>
        </w:rPr>
        <w:t xml:space="preserve">городского округа Мытищи                                              </w:t>
      </w:r>
      <w:r w:rsidR="003F2805" w:rsidRPr="0042119A">
        <w:rPr>
          <w:rFonts w:ascii="Arial" w:hAnsi="Arial" w:cs="Arial"/>
          <w:sz w:val="24"/>
          <w:szCs w:val="24"/>
        </w:rPr>
        <w:t xml:space="preserve">                       </w:t>
      </w:r>
      <w:r w:rsidR="0042119A">
        <w:rPr>
          <w:rFonts w:ascii="Arial" w:hAnsi="Arial" w:cs="Arial"/>
          <w:sz w:val="24"/>
          <w:szCs w:val="24"/>
        </w:rPr>
        <w:t xml:space="preserve">              </w:t>
      </w:r>
      <w:r w:rsidRPr="0042119A">
        <w:rPr>
          <w:rFonts w:ascii="Arial" w:hAnsi="Arial" w:cs="Arial"/>
          <w:sz w:val="24"/>
          <w:szCs w:val="24"/>
        </w:rPr>
        <w:t>А.Н. Гореликов</w:t>
      </w:r>
    </w:p>
    <w:p w14:paraId="5F47E21E" w14:textId="63BA7429" w:rsidR="00231AA8" w:rsidRDefault="00231AA8" w:rsidP="003F280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072BE1" w14:textId="77777777" w:rsidR="00231AA8" w:rsidRPr="0042119A" w:rsidRDefault="00231AA8" w:rsidP="003F280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A456FD" w14:textId="0F634609" w:rsidR="000176E0" w:rsidRPr="0042119A" w:rsidRDefault="001E7059" w:rsidP="00231A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2119A">
        <w:rPr>
          <w:rFonts w:ascii="Arial" w:hAnsi="Arial" w:cs="Arial"/>
          <w:sz w:val="24"/>
          <w:szCs w:val="24"/>
        </w:rPr>
        <w:t>И.о. Главы</w:t>
      </w:r>
      <w:r w:rsidR="000176E0" w:rsidRPr="0042119A">
        <w:rPr>
          <w:rFonts w:ascii="Arial" w:hAnsi="Arial" w:cs="Arial"/>
          <w:sz w:val="24"/>
          <w:szCs w:val="24"/>
        </w:rPr>
        <w:t xml:space="preserve"> городского округа Мытищи                                                 </w:t>
      </w:r>
      <w:r w:rsidR="00C578C2" w:rsidRPr="0042119A">
        <w:rPr>
          <w:rFonts w:ascii="Arial" w:hAnsi="Arial" w:cs="Arial"/>
          <w:sz w:val="24"/>
          <w:szCs w:val="24"/>
        </w:rPr>
        <w:t xml:space="preserve">      </w:t>
      </w:r>
      <w:r w:rsidR="0042119A">
        <w:rPr>
          <w:rFonts w:ascii="Arial" w:hAnsi="Arial" w:cs="Arial"/>
          <w:sz w:val="24"/>
          <w:szCs w:val="24"/>
        </w:rPr>
        <w:t xml:space="preserve">        </w:t>
      </w:r>
      <w:r w:rsidRPr="0042119A">
        <w:rPr>
          <w:rFonts w:ascii="Arial" w:hAnsi="Arial" w:cs="Arial"/>
          <w:sz w:val="24"/>
          <w:szCs w:val="24"/>
        </w:rPr>
        <w:t>О.А. Сотник</w:t>
      </w:r>
    </w:p>
    <w:p w14:paraId="380E98AB" w14:textId="77777777" w:rsidR="00231AA8" w:rsidRDefault="00231AA8" w:rsidP="000176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A9F53C" w14:textId="3CE4FEC5" w:rsidR="00614C97" w:rsidRPr="0042119A" w:rsidRDefault="001E7059" w:rsidP="000176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2119A">
        <w:rPr>
          <w:rFonts w:ascii="Arial" w:hAnsi="Arial" w:cs="Arial"/>
          <w:sz w:val="24"/>
          <w:szCs w:val="24"/>
        </w:rPr>
        <w:t xml:space="preserve">Подписано </w:t>
      </w:r>
      <w:r w:rsidR="00BC0017" w:rsidRPr="0042119A">
        <w:rPr>
          <w:rFonts w:ascii="Arial" w:hAnsi="Arial" w:cs="Arial"/>
          <w:sz w:val="24"/>
          <w:szCs w:val="24"/>
        </w:rPr>
        <w:t>и</w:t>
      </w:r>
      <w:r w:rsidR="00F873F5" w:rsidRPr="0042119A">
        <w:rPr>
          <w:rFonts w:ascii="Arial" w:hAnsi="Arial" w:cs="Arial"/>
          <w:sz w:val="24"/>
          <w:szCs w:val="24"/>
        </w:rPr>
        <w:t xml:space="preserve">.о. </w:t>
      </w:r>
      <w:r w:rsidRPr="0042119A">
        <w:rPr>
          <w:rFonts w:ascii="Arial" w:hAnsi="Arial" w:cs="Arial"/>
          <w:sz w:val="24"/>
          <w:szCs w:val="24"/>
        </w:rPr>
        <w:t>Г</w:t>
      </w:r>
      <w:r w:rsidR="000176E0" w:rsidRPr="0042119A">
        <w:rPr>
          <w:rFonts w:ascii="Arial" w:hAnsi="Arial" w:cs="Arial"/>
          <w:sz w:val="24"/>
          <w:szCs w:val="24"/>
        </w:rPr>
        <w:t>лав</w:t>
      </w:r>
      <w:r w:rsidR="00BC0017" w:rsidRPr="0042119A">
        <w:rPr>
          <w:rFonts w:ascii="Arial" w:hAnsi="Arial" w:cs="Arial"/>
          <w:sz w:val="24"/>
          <w:szCs w:val="24"/>
        </w:rPr>
        <w:t xml:space="preserve">ы </w:t>
      </w:r>
      <w:r w:rsidR="000176E0" w:rsidRPr="0042119A">
        <w:rPr>
          <w:rFonts w:ascii="Arial" w:hAnsi="Arial" w:cs="Arial"/>
          <w:sz w:val="24"/>
          <w:szCs w:val="24"/>
        </w:rPr>
        <w:t>городского округа</w:t>
      </w:r>
      <w:r w:rsidR="00BC0017" w:rsidRPr="0042119A">
        <w:rPr>
          <w:rFonts w:ascii="Arial" w:hAnsi="Arial" w:cs="Arial"/>
          <w:sz w:val="24"/>
          <w:szCs w:val="24"/>
        </w:rPr>
        <w:t xml:space="preserve"> </w:t>
      </w:r>
      <w:r w:rsidR="000176E0" w:rsidRPr="0042119A">
        <w:rPr>
          <w:rFonts w:ascii="Arial" w:hAnsi="Arial" w:cs="Arial"/>
          <w:sz w:val="24"/>
          <w:szCs w:val="24"/>
        </w:rPr>
        <w:t xml:space="preserve">       </w:t>
      </w:r>
    </w:p>
    <w:p w14:paraId="2557D25C" w14:textId="58DDA853" w:rsidR="006812AD" w:rsidRPr="006143A9" w:rsidRDefault="00DF0EF6" w:rsidP="00C83D2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18.07.</w:t>
      </w:r>
      <w:r w:rsidR="001E7059" w:rsidRPr="0042119A">
        <w:rPr>
          <w:rFonts w:ascii="Arial" w:hAnsi="Arial" w:cs="Arial"/>
          <w:sz w:val="24"/>
          <w:szCs w:val="24"/>
        </w:rPr>
        <w:t>2024</w:t>
      </w:r>
      <w:r w:rsidR="00614C97" w:rsidRPr="0042119A">
        <w:rPr>
          <w:rFonts w:ascii="Arial" w:hAnsi="Arial" w:cs="Arial"/>
          <w:sz w:val="24"/>
          <w:szCs w:val="24"/>
        </w:rPr>
        <w:t xml:space="preserve"> г.</w:t>
      </w:r>
    </w:p>
    <w:sectPr w:rsidR="006812AD" w:rsidRPr="006143A9" w:rsidSect="00864962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B34CA"/>
    <w:multiLevelType w:val="multilevel"/>
    <w:tmpl w:val="C756E5F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7087B93"/>
    <w:multiLevelType w:val="hybridMultilevel"/>
    <w:tmpl w:val="DC88071A"/>
    <w:lvl w:ilvl="0" w:tplc="8F3A37CC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B"/>
    <w:rsid w:val="000176E0"/>
    <w:rsid w:val="0001770D"/>
    <w:rsid w:val="00023542"/>
    <w:rsid w:val="0003334C"/>
    <w:rsid w:val="0003523B"/>
    <w:rsid w:val="00037152"/>
    <w:rsid w:val="000431EB"/>
    <w:rsid w:val="00084356"/>
    <w:rsid w:val="00086240"/>
    <w:rsid w:val="000B42A9"/>
    <w:rsid w:val="000D4732"/>
    <w:rsid w:val="000E4F1A"/>
    <w:rsid w:val="000E645A"/>
    <w:rsid w:val="00151691"/>
    <w:rsid w:val="001827B3"/>
    <w:rsid w:val="0018290B"/>
    <w:rsid w:val="00196DB6"/>
    <w:rsid w:val="001D44EE"/>
    <w:rsid w:val="001E7059"/>
    <w:rsid w:val="00231AA8"/>
    <w:rsid w:val="00264F25"/>
    <w:rsid w:val="00327838"/>
    <w:rsid w:val="003826CB"/>
    <w:rsid w:val="003B6F4C"/>
    <w:rsid w:val="003F2805"/>
    <w:rsid w:val="0042119A"/>
    <w:rsid w:val="00425148"/>
    <w:rsid w:val="00471F92"/>
    <w:rsid w:val="004D4E87"/>
    <w:rsid w:val="004E43B0"/>
    <w:rsid w:val="004F1737"/>
    <w:rsid w:val="00521F42"/>
    <w:rsid w:val="00523A49"/>
    <w:rsid w:val="005453D6"/>
    <w:rsid w:val="00556D3B"/>
    <w:rsid w:val="00574087"/>
    <w:rsid w:val="005A4CAE"/>
    <w:rsid w:val="005B578D"/>
    <w:rsid w:val="006049AB"/>
    <w:rsid w:val="006143A9"/>
    <w:rsid w:val="00614C97"/>
    <w:rsid w:val="00636427"/>
    <w:rsid w:val="006812AD"/>
    <w:rsid w:val="006B1CBB"/>
    <w:rsid w:val="006E2F6B"/>
    <w:rsid w:val="0070155B"/>
    <w:rsid w:val="0073222D"/>
    <w:rsid w:val="00734179"/>
    <w:rsid w:val="0074444B"/>
    <w:rsid w:val="00760D92"/>
    <w:rsid w:val="007713FA"/>
    <w:rsid w:val="00786E05"/>
    <w:rsid w:val="007B096B"/>
    <w:rsid w:val="007D566A"/>
    <w:rsid w:val="00806EE8"/>
    <w:rsid w:val="00862C25"/>
    <w:rsid w:val="0086385C"/>
    <w:rsid w:val="00864962"/>
    <w:rsid w:val="008941F0"/>
    <w:rsid w:val="008A6AF5"/>
    <w:rsid w:val="008B77D8"/>
    <w:rsid w:val="008C6956"/>
    <w:rsid w:val="008E54B2"/>
    <w:rsid w:val="008F2FCD"/>
    <w:rsid w:val="00914782"/>
    <w:rsid w:val="0092191A"/>
    <w:rsid w:val="0092502D"/>
    <w:rsid w:val="00947205"/>
    <w:rsid w:val="009D0B3F"/>
    <w:rsid w:val="00A639A8"/>
    <w:rsid w:val="00A743B4"/>
    <w:rsid w:val="00A82E86"/>
    <w:rsid w:val="00A85725"/>
    <w:rsid w:val="00AB2A3F"/>
    <w:rsid w:val="00AF2A22"/>
    <w:rsid w:val="00B12655"/>
    <w:rsid w:val="00B657AB"/>
    <w:rsid w:val="00B7229F"/>
    <w:rsid w:val="00BA7485"/>
    <w:rsid w:val="00BC0017"/>
    <w:rsid w:val="00BD28AC"/>
    <w:rsid w:val="00C106D3"/>
    <w:rsid w:val="00C17161"/>
    <w:rsid w:val="00C578C2"/>
    <w:rsid w:val="00C73798"/>
    <w:rsid w:val="00C83D27"/>
    <w:rsid w:val="00CE5E03"/>
    <w:rsid w:val="00D0457E"/>
    <w:rsid w:val="00D46E99"/>
    <w:rsid w:val="00D936A9"/>
    <w:rsid w:val="00DC13D0"/>
    <w:rsid w:val="00DC240D"/>
    <w:rsid w:val="00DE4D54"/>
    <w:rsid w:val="00DF0EF6"/>
    <w:rsid w:val="00DF33A2"/>
    <w:rsid w:val="00E43CB2"/>
    <w:rsid w:val="00E53F63"/>
    <w:rsid w:val="00ED3BAB"/>
    <w:rsid w:val="00ED63E6"/>
    <w:rsid w:val="00EE15A5"/>
    <w:rsid w:val="00EF658B"/>
    <w:rsid w:val="00F873F5"/>
    <w:rsid w:val="00F92D8F"/>
    <w:rsid w:val="00F92E66"/>
    <w:rsid w:val="00FF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FE53"/>
  <w15:docId w15:val="{864B8FB5-9273-44BB-8B0D-F852AC3B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A02512410275074CF234819166793D629730056D904E57BB96800DD00FF6A8E3683C3C61E097139A0B8F66r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D5FE-62D8-4933-9BB6-4636AB06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Сергей Сергеевич</dc:creator>
  <cp:lastModifiedBy>Дешеулина Анна Михайловна</cp:lastModifiedBy>
  <cp:revision>10</cp:revision>
  <cp:lastPrinted>2024-07-18T09:43:00Z</cp:lastPrinted>
  <dcterms:created xsi:type="dcterms:W3CDTF">2024-06-04T07:00:00Z</dcterms:created>
  <dcterms:modified xsi:type="dcterms:W3CDTF">2024-07-18T12:22:00Z</dcterms:modified>
</cp:coreProperties>
</file>